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07C15" w14:textId="06065103" w:rsidR="004464B0" w:rsidRDefault="009E5290" w:rsidP="00505ADB">
      <w:pPr>
        <w:pStyle w:val="Heading1"/>
        <w:spacing w:after="0"/>
        <w:ind w:left="-5"/>
        <w:rPr>
          <w:sz w:val="22"/>
        </w:rPr>
      </w:pPr>
      <w:r>
        <w:rPr>
          <w:noProof/>
          <w:sz w:val="22"/>
        </w:rPr>
        <w:drawing>
          <wp:anchor distT="0" distB="0" distL="114300" distR="114300" simplePos="0" relativeHeight="251658240" behindDoc="0" locked="0" layoutInCell="1" allowOverlap="1" wp14:anchorId="1B42567B" wp14:editId="061A2222">
            <wp:simplePos x="0" y="0"/>
            <wp:positionH relativeFrom="column">
              <wp:posOffset>-551815</wp:posOffset>
            </wp:positionH>
            <wp:positionV relativeFrom="paragraph">
              <wp:posOffset>-840740</wp:posOffset>
            </wp:positionV>
            <wp:extent cx="7084060" cy="10013033"/>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AF _page-0001.jpg"/>
                    <pic:cNvPicPr/>
                  </pic:nvPicPr>
                  <pic:blipFill>
                    <a:blip r:embed="rId8">
                      <a:extLst>
                        <a:ext uri="{28A0092B-C50C-407E-A947-70E740481C1C}">
                          <a14:useLocalDpi xmlns:a14="http://schemas.microsoft.com/office/drawing/2010/main" val="0"/>
                        </a:ext>
                      </a:extLst>
                    </a:blip>
                    <a:stretch>
                      <a:fillRect/>
                    </a:stretch>
                  </pic:blipFill>
                  <pic:spPr>
                    <a:xfrm>
                      <a:off x="0" y="0"/>
                      <a:ext cx="7084060" cy="10013033"/>
                    </a:xfrm>
                    <a:prstGeom prst="rect">
                      <a:avLst/>
                    </a:prstGeom>
                  </pic:spPr>
                </pic:pic>
              </a:graphicData>
            </a:graphic>
            <wp14:sizeRelH relativeFrom="margin">
              <wp14:pctWidth>0</wp14:pctWidth>
            </wp14:sizeRelH>
            <wp14:sizeRelV relativeFrom="margin">
              <wp14:pctHeight>0</wp14:pctHeight>
            </wp14:sizeRelV>
          </wp:anchor>
        </w:drawing>
      </w:r>
    </w:p>
    <w:p w14:paraId="73803E2F" w14:textId="77777777" w:rsidR="004464B0" w:rsidRDefault="004464B0" w:rsidP="00505ADB">
      <w:pPr>
        <w:pStyle w:val="Heading1"/>
        <w:spacing w:after="0"/>
        <w:ind w:left="-5"/>
        <w:rPr>
          <w:sz w:val="22"/>
        </w:rPr>
      </w:pPr>
    </w:p>
    <w:p w14:paraId="075346C1" w14:textId="77777777" w:rsidR="004464B0" w:rsidRDefault="004464B0" w:rsidP="00505ADB">
      <w:pPr>
        <w:pStyle w:val="Heading1"/>
        <w:spacing w:after="0"/>
        <w:ind w:left="-5"/>
        <w:rPr>
          <w:sz w:val="22"/>
        </w:rPr>
      </w:pPr>
    </w:p>
    <w:p w14:paraId="1D593B1B" w14:textId="4587CE68" w:rsidR="004464B0" w:rsidRDefault="004464B0" w:rsidP="00505ADB">
      <w:pPr>
        <w:pStyle w:val="Heading1"/>
        <w:spacing w:after="0"/>
        <w:ind w:left="-5"/>
        <w:rPr>
          <w:sz w:val="22"/>
        </w:rPr>
      </w:pPr>
    </w:p>
    <w:p w14:paraId="5F22414D" w14:textId="77777777" w:rsidR="004464B0" w:rsidRDefault="004464B0" w:rsidP="00505ADB">
      <w:pPr>
        <w:pStyle w:val="Heading1"/>
        <w:spacing w:after="0"/>
        <w:ind w:left="-5"/>
        <w:rPr>
          <w:sz w:val="22"/>
        </w:rPr>
      </w:pPr>
    </w:p>
    <w:p w14:paraId="0C76B5EC" w14:textId="77777777" w:rsidR="004464B0" w:rsidRDefault="004464B0" w:rsidP="00505ADB">
      <w:pPr>
        <w:pStyle w:val="Heading1"/>
        <w:spacing w:after="0"/>
        <w:ind w:left="-5"/>
        <w:rPr>
          <w:sz w:val="22"/>
        </w:rPr>
      </w:pPr>
    </w:p>
    <w:p w14:paraId="16C0A977" w14:textId="77777777" w:rsidR="004464B0" w:rsidRDefault="004464B0" w:rsidP="00505ADB">
      <w:pPr>
        <w:pStyle w:val="Heading1"/>
        <w:spacing w:after="0"/>
        <w:ind w:left="-5"/>
        <w:rPr>
          <w:sz w:val="22"/>
        </w:rPr>
      </w:pPr>
    </w:p>
    <w:p w14:paraId="2D765611" w14:textId="77777777" w:rsidR="004464B0" w:rsidRDefault="004464B0" w:rsidP="00505ADB">
      <w:pPr>
        <w:pStyle w:val="Heading1"/>
        <w:spacing w:after="0"/>
        <w:ind w:left="-5"/>
        <w:rPr>
          <w:sz w:val="22"/>
        </w:rPr>
      </w:pPr>
    </w:p>
    <w:p w14:paraId="703715E2" w14:textId="77777777" w:rsidR="004464B0" w:rsidRDefault="004464B0" w:rsidP="00505ADB">
      <w:pPr>
        <w:pStyle w:val="Heading1"/>
        <w:spacing w:after="0"/>
        <w:ind w:left="-5"/>
        <w:rPr>
          <w:sz w:val="22"/>
        </w:rPr>
      </w:pPr>
    </w:p>
    <w:p w14:paraId="60386C11" w14:textId="77777777" w:rsidR="004464B0" w:rsidRDefault="004464B0" w:rsidP="00505ADB">
      <w:pPr>
        <w:pStyle w:val="Heading1"/>
        <w:spacing w:after="0"/>
        <w:ind w:left="-5"/>
        <w:rPr>
          <w:sz w:val="22"/>
        </w:rPr>
      </w:pPr>
    </w:p>
    <w:p w14:paraId="00A72712" w14:textId="77777777" w:rsidR="004464B0" w:rsidRDefault="004464B0" w:rsidP="00505ADB">
      <w:pPr>
        <w:pStyle w:val="Heading1"/>
        <w:spacing w:after="0"/>
        <w:ind w:left="-5"/>
        <w:rPr>
          <w:sz w:val="22"/>
        </w:rPr>
      </w:pPr>
    </w:p>
    <w:p w14:paraId="3A87B282" w14:textId="77777777" w:rsidR="004464B0" w:rsidRDefault="004464B0" w:rsidP="00505ADB">
      <w:pPr>
        <w:pStyle w:val="Heading1"/>
        <w:spacing w:after="0"/>
        <w:ind w:left="-5"/>
        <w:rPr>
          <w:sz w:val="22"/>
        </w:rPr>
      </w:pPr>
    </w:p>
    <w:p w14:paraId="348A8380" w14:textId="77777777" w:rsidR="004464B0" w:rsidRDefault="004464B0" w:rsidP="00505ADB">
      <w:pPr>
        <w:pStyle w:val="Heading1"/>
        <w:spacing w:after="0"/>
        <w:ind w:left="-5"/>
        <w:rPr>
          <w:sz w:val="22"/>
        </w:rPr>
      </w:pPr>
    </w:p>
    <w:p w14:paraId="772B37DD" w14:textId="77777777" w:rsidR="004464B0" w:rsidRDefault="004464B0" w:rsidP="00505ADB">
      <w:pPr>
        <w:pStyle w:val="Heading1"/>
        <w:spacing w:after="0"/>
        <w:ind w:left="-5"/>
        <w:rPr>
          <w:sz w:val="22"/>
        </w:rPr>
      </w:pPr>
    </w:p>
    <w:p w14:paraId="544B08AD" w14:textId="77777777" w:rsidR="004464B0" w:rsidRDefault="004464B0" w:rsidP="00505ADB">
      <w:pPr>
        <w:pStyle w:val="Heading1"/>
        <w:spacing w:after="0"/>
        <w:ind w:left="-5"/>
        <w:rPr>
          <w:sz w:val="22"/>
        </w:rPr>
      </w:pPr>
    </w:p>
    <w:p w14:paraId="482168B3" w14:textId="77777777" w:rsidR="004464B0" w:rsidRDefault="004464B0" w:rsidP="00505ADB">
      <w:pPr>
        <w:pStyle w:val="Heading1"/>
        <w:spacing w:after="0"/>
        <w:ind w:left="-5"/>
        <w:rPr>
          <w:sz w:val="22"/>
        </w:rPr>
      </w:pPr>
    </w:p>
    <w:p w14:paraId="41F10580" w14:textId="77777777" w:rsidR="004464B0" w:rsidRDefault="004464B0" w:rsidP="00505ADB">
      <w:pPr>
        <w:pStyle w:val="Heading1"/>
        <w:spacing w:after="0"/>
        <w:ind w:left="-5"/>
        <w:rPr>
          <w:sz w:val="22"/>
        </w:rPr>
      </w:pPr>
    </w:p>
    <w:p w14:paraId="27176495" w14:textId="77777777" w:rsidR="004464B0" w:rsidRDefault="004464B0" w:rsidP="00505ADB">
      <w:pPr>
        <w:pStyle w:val="Heading1"/>
        <w:spacing w:after="0"/>
        <w:ind w:left="-5"/>
        <w:rPr>
          <w:sz w:val="22"/>
        </w:rPr>
      </w:pPr>
    </w:p>
    <w:p w14:paraId="41014277" w14:textId="77777777" w:rsidR="004464B0" w:rsidRDefault="004464B0" w:rsidP="00505ADB">
      <w:pPr>
        <w:pStyle w:val="Heading1"/>
        <w:spacing w:after="0"/>
        <w:ind w:left="-5"/>
        <w:rPr>
          <w:sz w:val="22"/>
        </w:rPr>
      </w:pPr>
    </w:p>
    <w:p w14:paraId="1F6CD738" w14:textId="77777777" w:rsidR="009E5290" w:rsidRDefault="009E5290" w:rsidP="00505ADB">
      <w:pPr>
        <w:pStyle w:val="Heading1"/>
        <w:spacing w:after="0"/>
        <w:ind w:left="-5"/>
        <w:rPr>
          <w:sz w:val="22"/>
        </w:rPr>
      </w:pPr>
    </w:p>
    <w:p w14:paraId="0685F066" w14:textId="77777777" w:rsidR="009E5290" w:rsidRDefault="009E5290" w:rsidP="00505ADB">
      <w:pPr>
        <w:pStyle w:val="Heading1"/>
        <w:spacing w:after="0"/>
        <w:ind w:left="-5"/>
        <w:rPr>
          <w:sz w:val="22"/>
        </w:rPr>
      </w:pPr>
    </w:p>
    <w:p w14:paraId="2F9F7177" w14:textId="77777777" w:rsidR="009E5290" w:rsidRDefault="009E5290" w:rsidP="00505ADB">
      <w:pPr>
        <w:pStyle w:val="Heading1"/>
        <w:spacing w:after="0"/>
        <w:ind w:left="-5"/>
        <w:rPr>
          <w:sz w:val="22"/>
        </w:rPr>
      </w:pPr>
    </w:p>
    <w:p w14:paraId="694818B0" w14:textId="77777777" w:rsidR="009E5290" w:rsidRDefault="009E5290" w:rsidP="00505ADB">
      <w:pPr>
        <w:pStyle w:val="Heading1"/>
        <w:spacing w:after="0"/>
        <w:ind w:left="-5"/>
        <w:rPr>
          <w:sz w:val="22"/>
        </w:rPr>
      </w:pPr>
    </w:p>
    <w:p w14:paraId="19B6E87D" w14:textId="77777777" w:rsidR="009E5290" w:rsidRDefault="009E5290" w:rsidP="00505ADB">
      <w:pPr>
        <w:pStyle w:val="Heading1"/>
        <w:spacing w:after="0"/>
        <w:ind w:left="-5"/>
        <w:rPr>
          <w:sz w:val="22"/>
        </w:rPr>
      </w:pPr>
    </w:p>
    <w:p w14:paraId="73EB7BF3" w14:textId="77777777" w:rsidR="009E5290" w:rsidRDefault="009E5290" w:rsidP="00505ADB">
      <w:pPr>
        <w:pStyle w:val="Heading1"/>
        <w:spacing w:after="0"/>
        <w:ind w:left="-5"/>
        <w:rPr>
          <w:sz w:val="22"/>
        </w:rPr>
      </w:pPr>
    </w:p>
    <w:p w14:paraId="73EEBBF3" w14:textId="77777777" w:rsidR="009E5290" w:rsidRDefault="009E5290" w:rsidP="00505ADB">
      <w:pPr>
        <w:pStyle w:val="Heading1"/>
        <w:spacing w:after="0"/>
        <w:ind w:left="-5"/>
        <w:rPr>
          <w:sz w:val="22"/>
        </w:rPr>
      </w:pPr>
    </w:p>
    <w:p w14:paraId="1A3DD8D0" w14:textId="77777777" w:rsidR="009E5290" w:rsidRDefault="009E5290" w:rsidP="00505ADB">
      <w:pPr>
        <w:pStyle w:val="Heading1"/>
        <w:spacing w:after="0"/>
        <w:ind w:left="-5"/>
        <w:rPr>
          <w:sz w:val="22"/>
        </w:rPr>
      </w:pPr>
    </w:p>
    <w:p w14:paraId="6C045F6D" w14:textId="77777777" w:rsidR="009E5290" w:rsidRDefault="009E5290" w:rsidP="00505ADB">
      <w:pPr>
        <w:pStyle w:val="Heading1"/>
        <w:spacing w:after="0"/>
        <w:ind w:left="-5"/>
        <w:rPr>
          <w:sz w:val="22"/>
        </w:rPr>
      </w:pPr>
    </w:p>
    <w:p w14:paraId="385C7528" w14:textId="77777777" w:rsidR="009E5290" w:rsidRDefault="009E5290" w:rsidP="00505ADB">
      <w:pPr>
        <w:pStyle w:val="Heading1"/>
        <w:spacing w:after="0"/>
        <w:ind w:left="-5"/>
        <w:rPr>
          <w:sz w:val="22"/>
        </w:rPr>
      </w:pPr>
    </w:p>
    <w:p w14:paraId="09BA71AC" w14:textId="77777777" w:rsidR="009E5290" w:rsidRDefault="009E5290" w:rsidP="00505ADB">
      <w:pPr>
        <w:pStyle w:val="Heading1"/>
        <w:spacing w:after="0"/>
        <w:ind w:left="-5"/>
        <w:rPr>
          <w:sz w:val="22"/>
        </w:rPr>
      </w:pPr>
    </w:p>
    <w:p w14:paraId="460E1BBF" w14:textId="77777777" w:rsidR="009E5290" w:rsidRDefault="009E5290" w:rsidP="00505ADB">
      <w:pPr>
        <w:pStyle w:val="Heading1"/>
        <w:spacing w:after="0"/>
        <w:ind w:left="-5"/>
        <w:rPr>
          <w:sz w:val="22"/>
        </w:rPr>
      </w:pPr>
    </w:p>
    <w:p w14:paraId="30A0306F" w14:textId="77777777" w:rsidR="009E5290" w:rsidRDefault="009E5290" w:rsidP="00505ADB">
      <w:pPr>
        <w:pStyle w:val="Heading1"/>
        <w:spacing w:after="0"/>
        <w:ind w:left="-5"/>
        <w:rPr>
          <w:sz w:val="22"/>
        </w:rPr>
      </w:pPr>
    </w:p>
    <w:p w14:paraId="14C32BD0" w14:textId="77777777" w:rsidR="009E5290" w:rsidRDefault="009E5290" w:rsidP="00505ADB">
      <w:pPr>
        <w:pStyle w:val="Heading1"/>
        <w:spacing w:after="0"/>
        <w:ind w:left="-5"/>
        <w:rPr>
          <w:sz w:val="22"/>
        </w:rPr>
      </w:pPr>
    </w:p>
    <w:p w14:paraId="79F0EAD0" w14:textId="77777777" w:rsidR="009E5290" w:rsidRDefault="009E5290" w:rsidP="00505ADB">
      <w:pPr>
        <w:pStyle w:val="Heading1"/>
        <w:spacing w:after="0"/>
        <w:ind w:left="-5"/>
        <w:rPr>
          <w:sz w:val="22"/>
        </w:rPr>
      </w:pPr>
    </w:p>
    <w:p w14:paraId="39B5479F" w14:textId="77777777" w:rsidR="009E5290" w:rsidRDefault="009E5290" w:rsidP="00505ADB">
      <w:pPr>
        <w:pStyle w:val="Heading1"/>
        <w:spacing w:after="0"/>
        <w:ind w:left="-5"/>
        <w:rPr>
          <w:sz w:val="22"/>
        </w:rPr>
      </w:pPr>
    </w:p>
    <w:p w14:paraId="08404DF9" w14:textId="77777777" w:rsidR="009E5290" w:rsidRDefault="009E5290" w:rsidP="00505ADB">
      <w:pPr>
        <w:pStyle w:val="Heading1"/>
        <w:spacing w:after="0"/>
        <w:ind w:left="-5"/>
        <w:rPr>
          <w:sz w:val="22"/>
        </w:rPr>
      </w:pPr>
    </w:p>
    <w:p w14:paraId="4F17AF03" w14:textId="77777777" w:rsidR="009E5290" w:rsidRDefault="009E5290" w:rsidP="00505ADB">
      <w:pPr>
        <w:pStyle w:val="Heading1"/>
        <w:spacing w:after="0"/>
        <w:ind w:left="-5"/>
        <w:rPr>
          <w:sz w:val="22"/>
        </w:rPr>
      </w:pPr>
    </w:p>
    <w:p w14:paraId="117FA376" w14:textId="77777777" w:rsidR="009E5290" w:rsidRDefault="009E5290" w:rsidP="00505ADB">
      <w:pPr>
        <w:pStyle w:val="Heading1"/>
        <w:spacing w:after="0"/>
        <w:ind w:left="-5"/>
        <w:rPr>
          <w:sz w:val="22"/>
        </w:rPr>
      </w:pPr>
    </w:p>
    <w:p w14:paraId="0D3D96A5" w14:textId="77777777" w:rsidR="009E5290" w:rsidRDefault="009E5290" w:rsidP="00505ADB">
      <w:pPr>
        <w:pStyle w:val="Heading1"/>
        <w:spacing w:after="0"/>
        <w:ind w:left="-5"/>
        <w:rPr>
          <w:sz w:val="22"/>
        </w:rPr>
      </w:pPr>
    </w:p>
    <w:p w14:paraId="4CEAFA52" w14:textId="77777777" w:rsidR="009E5290" w:rsidRDefault="009E5290" w:rsidP="00505ADB">
      <w:pPr>
        <w:pStyle w:val="Heading1"/>
        <w:spacing w:after="0"/>
        <w:ind w:left="-5"/>
        <w:rPr>
          <w:sz w:val="22"/>
        </w:rPr>
      </w:pPr>
    </w:p>
    <w:p w14:paraId="116C8B7A" w14:textId="77777777" w:rsidR="009E5290" w:rsidRDefault="009E5290" w:rsidP="00505ADB">
      <w:pPr>
        <w:pStyle w:val="Heading1"/>
        <w:spacing w:after="0"/>
        <w:ind w:left="-5"/>
        <w:rPr>
          <w:sz w:val="22"/>
        </w:rPr>
      </w:pPr>
    </w:p>
    <w:p w14:paraId="159AA95E" w14:textId="77777777" w:rsidR="009E5290" w:rsidRDefault="009E5290" w:rsidP="00505ADB">
      <w:pPr>
        <w:pStyle w:val="Heading1"/>
        <w:spacing w:after="0"/>
        <w:ind w:left="-5"/>
        <w:rPr>
          <w:sz w:val="22"/>
        </w:rPr>
      </w:pPr>
    </w:p>
    <w:p w14:paraId="31294D08" w14:textId="77777777" w:rsidR="00066530" w:rsidRDefault="00066530" w:rsidP="00066530">
      <w:pPr>
        <w:pStyle w:val="Heading1"/>
        <w:spacing w:after="0"/>
        <w:ind w:left="0" w:firstLine="0"/>
        <w:rPr>
          <w:sz w:val="22"/>
        </w:rPr>
      </w:pPr>
    </w:p>
    <w:p w14:paraId="0ED9877E" w14:textId="77777777" w:rsidR="00066530" w:rsidRDefault="00066530" w:rsidP="00066530">
      <w:pPr>
        <w:pStyle w:val="Heading1"/>
        <w:spacing w:after="0"/>
        <w:ind w:left="0" w:firstLine="0"/>
        <w:rPr>
          <w:sz w:val="22"/>
        </w:rPr>
      </w:pPr>
    </w:p>
    <w:p w14:paraId="13AB36C3" w14:textId="187D029A" w:rsidR="00866EB2" w:rsidRDefault="00DE69A0" w:rsidP="00066530">
      <w:pPr>
        <w:pStyle w:val="Heading1"/>
        <w:spacing w:after="0"/>
        <w:ind w:left="0" w:firstLine="0"/>
      </w:pPr>
      <w:r>
        <w:rPr>
          <w:sz w:val="22"/>
        </w:rPr>
        <w:lastRenderedPageBreak/>
        <w:t xml:space="preserve">Objective </w:t>
      </w:r>
    </w:p>
    <w:p w14:paraId="2A60988E" w14:textId="77777777" w:rsidR="00866EB2" w:rsidRDefault="006566C0" w:rsidP="00505ADB">
      <w:pPr>
        <w:spacing w:after="0"/>
      </w:pPr>
      <w:r>
        <w:t>Asmani Foundation</w:t>
      </w:r>
      <w:r w:rsidR="00E51E4E">
        <w:t xml:space="preserve"> </w:t>
      </w:r>
      <w:r w:rsidR="00DE69A0">
        <w:t xml:space="preserve">seeks to procure and implement a secure, user-friendly, scalable, and automated Finance Management Software to streamline financial operations, reporting, approvals, and organizational data management. </w:t>
      </w:r>
    </w:p>
    <w:p w14:paraId="56C93E86" w14:textId="77777777" w:rsidR="00866EB2" w:rsidRDefault="00DE69A0" w:rsidP="00505ADB">
      <w:pPr>
        <w:pStyle w:val="Heading1"/>
        <w:spacing w:after="0"/>
        <w:ind w:left="-5"/>
      </w:pPr>
      <w:r>
        <w:rPr>
          <w:sz w:val="22"/>
        </w:rPr>
        <w:t xml:space="preserve">Scope of Work </w:t>
      </w:r>
    </w:p>
    <w:p w14:paraId="01708AB4" w14:textId="77777777" w:rsidR="00866EB2" w:rsidRDefault="00DE69A0" w:rsidP="00505ADB">
      <w:pPr>
        <w:spacing w:after="0" w:line="259" w:lineRule="auto"/>
      </w:pPr>
      <w:r>
        <w:t xml:space="preserve">The selected vendor will be responsible for: </w:t>
      </w:r>
    </w:p>
    <w:p w14:paraId="5585BDB5" w14:textId="77777777" w:rsidR="00866EB2" w:rsidRDefault="00DE69A0" w:rsidP="00505ADB">
      <w:pPr>
        <w:numPr>
          <w:ilvl w:val="0"/>
          <w:numId w:val="1"/>
        </w:numPr>
        <w:spacing w:after="0" w:line="259" w:lineRule="auto"/>
        <w:ind w:hanging="360"/>
      </w:pPr>
      <w:r>
        <w:t xml:space="preserve">Requirement analysis and workflow assessment </w:t>
      </w:r>
    </w:p>
    <w:p w14:paraId="06CBA9F1" w14:textId="77777777" w:rsidR="00866EB2" w:rsidRDefault="00DE69A0" w:rsidP="00505ADB">
      <w:pPr>
        <w:numPr>
          <w:ilvl w:val="0"/>
          <w:numId w:val="1"/>
        </w:numPr>
        <w:spacing w:after="0" w:line="259" w:lineRule="auto"/>
        <w:ind w:hanging="360"/>
      </w:pPr>
      <w:r>
        <w:t xml:space="preserve">Software installation and configuration </w:t>
      </w:r>
    </w:p>
    <w:p w14:paraId="4E4331AE" w14:textId="77777777" w:rsidR="00866EB2" w:rsidRDefault="00DE69A0" w:rsidP="00505ADB">
      <w:pPr>
        <w:numPr>
          <w:ilvl w:val="0"/>
          <w:numId w:val="1"/>
        </w:numPr>
        <w:spacing w:after="0" w:line="259" w:lineRule="auto"/>
        <w:ind w:hanging="360"/>
      </w:pPr>
      <w:r>
        <w:t xml:space="preserve">Basic customization as required </w:t>
      </w:r>
    </w:p>
    <w:p w14:paraId="02D5C3B8" w14:textId="77777777" w:rsidR="00866EB2" w:rsidRDefault="00DE69A0" w:rsidP="00505ADB">
      <w:pPr>
        <w:numPr>
          <w:ilvl w:val="0"/>
          <w:numId w:val="1"/>
        </w:numPr>
        <w:spacing w:after="0" w:line="259" w:lineRule="auto"/>
        <w:ind w:hanging="360"/>
      </w:pPr>
      <w:r>
        <w:t xml:space="preserve">Development/implementation of Tally-based automation solution </w:t>
      </w:r>
    </w:p>
    <w:p w14:paraId="5DC225B6" w14:textId="77777777" w:rsidR="00866EB2" w:rsidRDefault="00DE69A0" w:rsidP="00505ADB">
      <w:pPr>
        <w:numPr>
          <w:ilvl w:val="0"/>
          <w:numId w:val="1"/>
        </w:numPr>
        <w:spacing w:after="0" w:line="259" w:lineRule="auto"/>
        <w:ind w:hanging="360"/>
      </w:pPr>
      <w:r>
        <w:t xml:space="preserve">Data migration of the last 18 months from existing Excel records </w:t>
      </w:r>
    </w:p>
    <w:p w14:paraId="7C2D95FA" w14:textId="77777777" w:rsidR="00866EB2" w:rsidRDefault="00DE69A0" w:rsidP="00505ADB">
      <w:pPr>
        <w:spacing w:after="0" w:line="259" w:lineRule="auto"/>
        <w:ind w:left="730"/>
      </w:pPr>
      <w:r>
        <w:t xml:space="preserve">System testing and deployment </w:t>
      </w:r>
    </w:p>
    <w:p w14:paraId="7BDF8703" w14:textId="77777777" w:rsidR="00866EB2" w:rsidRDefault="00DE69A0" w:rsidP="00505ADB">
      <w:pPr>
        <w:spacing w:after="0" w:line="259" w:lineRule="auto"/>
        <w:ind w:left="730"/>
      </w:pPr>
      <w:r>
        <w:t xml:space="preserve">User training and documentation </w:t>
      </w:r>
    </w:p>
    <w:p w14:paraId="494B6D35" w14:textId="77777777" w:rsidR="00866EB2" w:rsidRDefault="00DE69A0" w:rsidP="00505ADB">
      <w:pPr>
        <w:spacing w:after="0" w:line="259" w:lineRule="auto"/>
        <w:ind w:left="730"/>
      </w:pPr>
      <w:r>
        <w:t xml:space="preserve">Technical support and troubleshooting </w:t>
      </w:r>
    </w:p>
    <w:p w14:paraId="6DA9727A" w14:textId="77777777" w:rsidR="00866EB2" w:rsidRDefault="00DE69A0" w:rsidP="00505ADB">
      <w:pPr>
        <w:numPr>
          <w:ilvl w:val="0"/>
          <w:numId w:val="1"/>
        </w:numPr>
        <w:spacing w:after="0" w:line="259" w:lineRule="auto"/>
        <w:ind w:hanging="360"/>
      </w:pPr>
      <w:r>
        <w:t xml:space="preserve">Backup and recovery setup </w:t>
      </w:r>
    </w:p>
    <w:p w14:paraId="149116B1" w14:textId="0FF09D0F" w:rsidR="00866EB2" w:rsidRDefault="00866EB2" w:rsidP="00505ADB">
      <w:pPr>
        <w:spacing w:after="0" w:line="259" w:lineRule="auto"/>
        <w:ind w:left="0" w:firstLine="0"/>
      </w:pPr>
    </w:p>
    <w:p w14:paraId="7FC9C659" w14:textId="1BA64144" w:rsidR="00645CFC" w:rsidRDefault="00645CFC" w:rsidP="00505ADB">
      <w:pPr>
        <w:spacing w:after="0"/>
      </w:pPr>
      <w:r w:rsidRPr="009447B9">
        <w:rPr>
          <w:b/>
          <w:bCs/>
        </w:rPr>
        <w:t>System Modules and Features</w:t>
      </w:r>
      <w:r>
        <w:t xml:space="preserve"> </w:t>
      </w:r>
    </w:p>
    <w:p w14:paraId="7BF67916"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General accounting </w:t>
      </w:r>
    </w:p>
    <w:p w14:paraId="39903C1A"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Budget management </w:t>
      </w:r>
    </w:p>
    <w:p w14:paraId="6D5E75B4"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Procurement management </w:t>
      </w:r>
    </w:p>
    <w:p w14:paraId="5BD66670"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Inventory management </w:t>
      </w:r>
    </w:p>
    <w:p w14:paraId="4B24ADD4" w14:textId="6D122F33" w:rsid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Fixed asset management </w:t>
      </w:r>
    </w:p>
    <w:p w14:paraId="6DA9B481" w14:textId="0E8BEE9E" w:rsidR="00A664FB" w:rsidRPr="00A664FB" w:rsidRDefault="00A664FB" w:rsidP="00505ADB">
      <w:pPr>
        <w:numPr>
          <w:ilvl w:val="0"/>
          <w:numId w:val="3"/>
        </w:numPr>
        <w:spacing w:after="0"/>
        <w:ind w:hanging="360"/>
      </w:pPr>
      <w:r>
        <w:t xml:space="preserve">Payroll Management </w:t>
      </w:r>
    </w:p>
    <w:p w14:paraId="592D815F" w14:textId="3383DCBA" w:rsid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Financial reporting and reconciliation </w:t>
      </w:r>
    </w:p>
    <w:p w14:paraId="64B7AB07" w14:textId="0D23D93A" w:rsid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Pr>
          <w:rFonts w:ascii="Calibri" w:eastAsia="Calibri" w:hAnsi="Calibri" w:cs="Calibri"/>
          <w:color w:val="000000"/>
          <w:szCs w:val="28"/>
        </w:rPr>
        <w:t xml:space="preserve">Voucher tracking </w:t>
      </w:r>
    </w:p>
    <w:p w14:paraId="33513DF8" w14:textId="027A68A5" w:rsid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Pr>
          <w:rFonts w:ascii="Calibri" w:eastAsia="Calibri" w:hAnsi="Calibri" w:cs="Calibri"/>
          <w:color w:val="000000"/>
          <w:szCs w:val="28"/>
        </w:rPr>
        <w:t>Fund/Grant tracking</w:t>
      </w:r>
    </w:p>
    <w:p w14:paraId="41C8EDCE" w14:textId="77777777" w:rsidR="00A664FB" w:rsidRPr="00A664FB" w:rsidRDefault="00A664FB" w:rsidP="00505ADB">
      <w:pPr>
        <w:pStyle w:val="m-9093702965161670422default"/>
        <w:shd w:val="clear" w:color="auto" w:fill="FFFFFF"/>
        <w:spacing w:before="0" w:beforeAutospacing="0" w:after="0" w:afterAutospacing="0"/>
        <w:rPr>
          <w:rFonts w:ascii="Calibri" w:eastAsia="Calibri" w:hAnsi="Calibri" w:cs="Calibri"/>
          <w:color w:val="000000"/>
          <w:szCs w:val="28"/>
        </w:rPr>
      </w:pPr>
    </w:p>
    <w:p w14:paraId="5457DEF0" w14:textId="77777777" w:rsidR="00A664FB" w:rsidRPr="00A664FB" w:rsidRDefault="00A664FB" w:rsidP="00505ADB">
      <w:pPr>
        <w:pStyle w:val="m-9093702965161670422default"/>
        <w:shd w:val="clear" w:color="auto" w:fill="FFFFFF"/>
        <w:spacing w:before="0" w:beforeAutospacing="0" w:after="0" w:afterAutospacing="0"/>
        <w:ind w:left="720"/>
        <w:rPr>
          <w:rFonts w:ascii="Calibri" w:eastAsia="Calibri" w:hAnsi="Calibri" w:cs="Calibri"/>
          <w:color w:val="000000"/>
          <w:szCs w:val="28"/>
        </w:rPr>
      </w:pPr>
      <w:r w:rsidRPr="00A664FB">
        <w:rPr>
          <w:rFonts w:ascii="Calibri" w:eastAsia="Calibri" w:hAnsi="Calibri" w:cs="Calibri"/>
          <w:color w:val="000000"/>
          <w:szCs w:val="28"/>
        </w:rPr>
        <w:t xml:space="preserve">The system should also ensure: </w:t>
      </w:r>
    </w:p>
    <w:p w14:paraId="4A1074A1"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Dual authorization/approval mechanism </w:t>
      </w:r>
    </w:p>
    <w:p w14:paraId="74571D5A"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Cash flow forecasting features </w:t>
      </w:r>
    </w:p>
    <w:p w14:paraId="4D0DEFDE" w14:textId="77777777"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Monthly reconciliation functions </w:t>
      </w:r>
    </w:p>
    <w:p w14:paraId="2AB80053" w14:textId="100BE604" w:rsidR="00A664FB" w:rsidRPr="00A664FB" w:rsidRDefault="00A664FB" w:rsidP="00505ADB">
      <w:pPr>
        <w:pStyle w:val="m-9093702965161670422default"/>
        <w:numPr>
          <w:ilvl w:val="0"/>
          <w:numId w:val="3"/>
        </w:numPr>
        <w:shd w:val="clear" w:color="auto" w:fill="FFFFFF"/>
        <w:spacing w:before="0" w:beforeAutospacing="0" w:after="0" w:afterAutospacing="0"/>
        <w:ind w:left="720" w:hanging="374"/>
        <w:rPr>
          <w:rFonts w:ascii="Calibri" w:eastAsia="Calibri" w:hAnsi="Calibri" w:cs="Calibri"/>
          <w:color w:val="000000"/>
          <w:szCs w:val="28"/>
        </w:rPr>
      </w:pPr>
      <w:r w:rsidRPr="00A664FB">
        <w:rPr>
          <w:rFonts w:ascii="Calibri" w:eastAsia="Calibri" w:hAnsi="Calibri" w:cs="Calibri"/>
          <w:color w:val="000000"/>
          <w:szCs w:val="28"/>
        </w:rPr>
        <w:t xml:space="preserve">Audit trail and accountability tracking </w:t>
      </w:r>
    </w:p>
    <w:p w14:paraId="54229A5B" w14:textId="77777777" w:rsidR="00A664FB" w:rsidRDefault="00A664FB" w:rsidP="00505ADB">
      <w:pPr>
        <w:spacing w:after="0"/>
      </w:pPr>
    </w:p>
    <w:p w14:paraId="0E9B58E3" w14:textId="66BC0671" w:rsidR="00866EB2" w:rsidRDefault="00866EB2" w:rsidP="00505ADB">
      <w:pPr>
        <w:spacing w:after="0" w:line="259" w:lineRule="auto"/>
        <w:ind w:left="0" w:firstLine="0"/>
      </w:pPr>
    </w:p>
    <w:p w14:paraId="78ADC717" w14:textId="77777777" w:rsidR="00866EB2" w:rsidRDefault="00DE69A0" w:rsidP="00505ADB">
      <w:pPr>
        <w:pStyle w:val="Heading1"/>
        <w:spacing w:after="0"/>
        <w:ind w:left="-5"/>
      </w:pPr>
      <w:r>
        <w:t xml:space="preserve">Required Functionalities </w:t>
      </w:r>
    </w:p>
    <w:p w14:paraId="3DBBBA43" w14:textId="77777777" w:rsidR="00866EB2" w:rsidRDefault="00DE69A0" w:rsidP="00505ADB">
      <w:pPr>
        <w:numPr>
          <w:ilvl w:val="0"/>
          <w:numId w:val="4"/>
        </w:numPr>
        <w:spacing w:after="0"/>
        <w:ind w:hanging="360"/>
      </w:pPr>
      <w:r>
        <w:t xml:space="preserve">Automatic Voucher Number Generation </w:t>
      </w:r>
    </w:p>
    <w:p w14:paraId="65E56E62" w14:textId="77777777" w:rsidR="00866EB2" w:rsidRDefault="00DE69A0" w:rsidP="00505ADB">
      <w:pPr>
        <w:numPr>
          <w:ilvl w:val="0"/>
          <w:numId w:val="4"/>
        </w:numPr>
        <w:spacing w:after="0"/>
        <w:ind w:hanging="360"/>
      </w:pPr>
      <w:r>
        <w:t xml:space="preserve">Donor-wise Separate Financial Reports </w:t>
      </w:r>
    </w:p>
    <w:p w14:paraId="2DC8A1D6" w14:textId="77777777" w:rsidR="00866EB2" w:rsidRDefault="00DE69A0" w:rsidP="00505ADB">
      <w:pPr>
        <w:spacing w:after="0"/>
        <w:ind w:left="730"/>
      </w:pPr>
      <w:r>
        <w:t xml:space="preserve">Project-wise Financial Reports </w:t>
      </w:r>
    </w:p>
    <w:p w14:paraId="04F5485E" w14:textId="77777777" w:rsidR="00866EB2" w:rsidRDefault="00DE69A0" w:rsidP="00505ADB">
      <w:pPr>
        <w:spacing w:after="0"/>
        <w:ind w:left="730"/>
      </w:pPr>
      <w:r>
        <w:t xml:space="preserve">Budget vs Expense Tracking </w:t>
      </w:r>
    </w:p>
    <w:p w14:paraId="50E5E569" w14:textId="77777777" w:rsidR="00866EB2" w:rsidRDefault="00DE69A0" w:rsidP="00505ADB">
      <w:pPr>
        <w:spacing w:after="0"/>
        <w:ind w:left="730"/>
      </w:pPr>
      <w:r>
        <w:t xml:space="preserve">Real-time Dashboard </w:t>
      </w:r>
    </w:p>
    <w:p w14:paraId="1E9ECDE1" w14:textId="77777777" w:rsidR="00866EB2" w:rsidRDefault="00DE69A0" w:rsidP="00505ADB">
      <w:pPr>
        <w:numPr>
          <w:ilvl w:val="0"/>
          <w:numId w:val="4"/>
        </w:numPr>
        <w:spacing w:after="0"/>
        <w:ind w:hanging="360"/>
      </w:pPr>
      <w:r>
        <w:t xml:space="preserve">PDF &amp; Excel Export </w:t>
      </w:r>
    </w:p>
    <w:p w14:paraId="4D4CF752" w14:textId="77777777" w:rsidR="00866EB2" w:rsidRDefault="00DE69A0" w:rsidP="00505ADB">
      <w:pPr>
        <w:numPr>
          <w:ilvl w:val="0"/>
          <w:numId w:val="4"/>
        </w:numPr>
        <w:spacing w:after="0"/>
        <w:ind w:hanging="360"/>
      </w:pPr>
      <w:r>
        <w:t xml:space="preserve">Multi-user Access System </w:t>
      </w:r>
    </w:p>
    <w:p w14:paraId="1CB8E2AD" w14:textId="77777777" w:rsidR="00866EB2" w:rsidRDefault="00DE69A0" w:rsidP="00505ADB">
      <w:pPr>
        <w:numPr>
          <w:ilvl w:val="0"/>
          <w:numId w:val="4"/>
        </w:numPr>
        <w:spacing w:after="0"/>
        <w:ind w:hanging="360"/>
      </w:pPr>
      <w:r>
        <w:t xml:space="preserve">Minimum 5 User Support </w:t>
      </w:r>
    </w:p>
    <w:p w14:paraId="7BDCD12C" w14:textId="77777777" w:rsidR="00866EB2" w:rsidRDefault="00DE69A0" w:rsidP="00505ADB">
      <w:pPr>
        <w:numPr>
          <w:ilvl w:val="0"/>
          <w:numId w:val="4"/>
        </w:numPr>
        <w:spacing w:after="0"/>
        <w:ind w:hanging="360"/>
      </w:pPr>
      <w:r>
        <w:t xml:space="preserve">Role-based Access Control </w:t>
      </w:r>
    </w:p>
    <w:p w14:paraId="61518C61" w14:textId="77777777" w:rsidR="00866EB2" w:rsidRDefault="00DE69A0" w:rsidP="00505ADB">
      <w:pPr>
        <w:numPr>
          <w:ilvl w:val="0"/>
          <w:numId w:val="4"/>
        </w:numPr>
        <w:spacing w:after="0"/>
        <w:ind w:hanging="360"/>
      </w:pPr>
      <w:r>
        <w:t xml:space="preserve">Activity Log/Audit Trail </w:t>
      </w:r>
    </w:p>
    <w:p w14:paraId="108347C6" w14:textId="77777777" w:rsidR="00866EB2" w:rsidRDefault="00DE69A0" w:rsidP="00505ADB">
      <w:pPr>
        <w:numPr>
          <w:ilvl w:val="0"/>
          <w:numId w:val="4"/>
        </w:numPr>
        <w:spacing w:after="0"/>
        <w:ind w:hanging="360"/>
      </w:pPr>
      <w:r>
        <w:t xml:space="preserve">Digital Receipt &amp; Document Upload Facility </w:t>
      </w:r>
    </w:p>
    <w:p w14:paraId="176524F0" w14:textId="77777777" w:rsidR="00866EB2" w:rsidRDefault="00DE69A0" w:rsidP="00505ADB">
      <w:pPr>
        <w:numPr>
          <w:ilvl w:val="0"/>
          <w:numId w:val="4"/>
        </w:numPr>
        <w:spacing w:after="0"/>
        <w:ind w:hanging="360"/>
      </w:pPr>
      <w:r>
        <w:t xml:space="preserve">Backup System for Financial Records </w:t>
      </w:r>
    </w:p>
    <w:p w14:paraId="1E46D2E5" w14:textId="77777777" w:rsidR="00866EB2" w:rsidRDefault="00DE69A0" w:rsidP="00505ADB">
      <w:pPr>
        <w:pStyle w:val="Heading1"/>
        <w:spacing w:after="0"/>
        <w:ind w:left="-5"/>
      </w:pPr>
      <w:r>
        <w:t xml:space="preserve">Deliverables </w:t>
      </w:r>
    </w:p>
    <w:p w14:paraId="1E156E84" w14:textId="77777777" w:rsidR="00866EB2" w:rsidRDefault="00DE69A0" w:rsidP="00505ADB">
      <w:pPr>
        <w:numPr>
          <w:ilvl w:val="0"/>
          <w:numId w:val="5"/>
        </w:numPr>
        <w:spacing w:after="0"/>
        <w:ind w:hanging="360"/>
      </w:pPr>
      <w:r>
        <w:t xml:space="preserve">Fully installed and functional software </w:t>
      </w:r>
    </w:p>
    <w:p w14:paraId="373D70D5" w14:textId="77777777" w:rsidR="00866EB2" w:rsidRDefault="00DE69A0" w:rsidP="00505ADB">
      <w:pPr>
        <w:numPr>
          <w:ilvl w:val="0"/>
          <w:numId w:val="5"/>
        </w:numPr>
        <w:spacing w:after="0"/>
        <w:ind w:hanging="360"/>
      </w:pPr>
      <w:r>
        <w:t xml:space="preserve">User manual and training materials </w:t>
      </w:r>
    </w:p>
    <w:p w14:paraId="4B1E5BAB" w14:textId="77777777" w:rsidR="00866EB2" w:rsidRDefault="00B70D94" w:rsidP="00505ADB">
      <w:pPr>
        <w:numPr>
          <w:ilvl w:val="0"/>
          <w:numId w:val="5"/>
        </w:numPr>
        <w:spacing w:after="0"/>
        <w:ind w:hanging="360"/>
      </w:pPr>
      <w:r>
        <w:t>Completion of 4</w:t>
      </w:r>
      <w:r w:rsidR="00DE69A0">
        <w:t xml:space="preserve">-day hands-on training </w:t>
      </w:r>
    </w:p>
    <w:p w14:paraId="66AF831D" w14:textId="77777777" w:rsidR="00866EB2" w:rsidRDefault="00DE69A0" w:rsidP="00505ADB">
      <w:pPr>
        <w:numPr>
          <w:ilvl w:val="0"/>
          <w:numId w:val="5"/>
        </w:numPr>
        <w:spacing w:after="0"/>
        <w:ind w:hanging="360"/>
      </w:pPr>
      <w:r>
        <w:t xml:space="preserve">Admin credentials and full system control access </w:t>
      </w:r>
    </w:p>
    <w:p w14:paraId="7645E120" w14:textId="77777777" w:rsidR="00866EB2" w:rsidRDefault="00DE69A0" w:rsidP="00505ADB">
      <w:pPr>
        <w:numPr>
          <w:ilvl w:val="0"/>
          <w:numId w:val="5"/>
        </w:numPr>
        <w:spacing w:after="0"/>
        <w:ind w:hanging="360"/>
      </w:pPr>
      <w:r>
        <w:t xml:space="preserve">Backup and recovery system setup </w:t>
      </w:r>
    </w:p>
    <w:p w14:paraId="641CA8A9" w14:textId="77777777" w:rsidR="0046211B" w:rsidRPr="0046211B" w:rsidRDefault="0046211B" w:rsidP="00505ADB">
      <w:pPr>
        <w:pStyle w:val="m-9093702965161670422msolistparagraph"/>
        <w:numPr>
          <w:ilvl w:val="0"/>
          <w:numId w:val="5"/>
        </w:numPr>
        <w:shd w:val="clear" w:color="auto" w:fill="FFFFFF"/>
        <w:spacing w:before="0" w:beforeAutospacing="0" w:after="0" w:afterAutospacing="0"/>
        <w:ind w:left="720" w:hanging="360"/>
        <w:rPr>
          <w:rFonts w:ascii="Calibri" w:hAnsi="Calibri"/>
          <w:color w:val="000000" w:themeColor="text1"/>
          <w:sz w:val="22"/>
          <w:szCs w:val="22"/>
        </w:rPr>
      </w:pPr>
      <w:r w:rsidRPr="0046211B">
        <w:rPr>
          <w:rFonts w:ascii="Calibri" w:hAnsi="Calibri"/>
          <w:color w:val="000000" w:themeColor="text1"/>
          <w:sz w:val="22"/>
          <w:szCs w:val="22"/>
        </w:rPr>
        <w:t>Technical support and troubleshooting support report.</w:t>
      </w:r>
    </w:p>
    <w:p w14:paraId="3A7F5AB3" w14:textId="77777777" w:rsidR="0046211B" w:rsidRPr="0046211B" w:rsidRDefault="0046211B" w:rsidP="00505ADB">
      <w:pPr>
        <w:pStyle w:val="m-9093702965161670422msolistparagraph"/>
        <w:numPr>
          <w:ilvl w:val="0"/>
          <w:numId w:val="5"/>
        </w:numPr>
        <w:shd w:val="clear" w:color="auto" w:fill="FFFFFF"/>
        <w:spacing w:before="0" w:beforeAutospacing="0" w:after="0" w:afterAutospacing="0"/>
        <w:ind w:left="720" w:hanging="360"/>
        <w:rPr>
          <w:rFonts w:ascii="Calibri" w:hAnsi="Calibri"/>
          <w:color w:val="000000" w:themeColor="text1"/>
          <w:sz w:val="22"/>
          <w:szCs w:val="22"/>
        </w:rPr>
      </w:pPr>
      <w:r w:rsidRPr="0046211B">
        <w:rPr>
          <w:rFonts w:ascii="Calibri" w:hAnsi="Calibri"/>
          <w:color w:val="000000" w:themeColor="text1"/>
          <w:sz w:val="22"/>
          <w:szCs w:val="22"/>
        </w:rPr>
        <w:t>Final implementation report.</w:t>
      </w:r>
    </w:p>
    <w:p w14:paraId="734D7650" w14:textId="5C869507" w:rsidR="00866EB2" w:rsidRDefault="00866EB2" w:rsidP="00505ADB">
      <w:pPr>
        <w:spacing w:after="0" w:line="259" w:lineRule="auto"/>
        <w:ind w:left="0" w:firstLine="0"/>
      </w:pPr>
    </w:p>
    <w:p w14:paraId="7DC0CB27" w14:textId="77777777" w:rsidR="00866EB2" w:rsidRDefault="00DE69A0" w:rsidP="00505ADB">
      <w:pPr>
        <w:pStyle w:val="Heading1"/>
        <w:spacing w:after="0"/>
        <w:ind w:left="-5"/>
      </w:pPr>
      <w:r>
        <w:t xml:space="preserve">Training Requirement </w:t>
      </w:r>
    </w:p>
    <w:p w14:paraId="683E8D2E" w14:textId="77777777" w:rsidR="00866EB2" w:rsidRPr="005B5F22" w:rsidRDefault="0030549A" w:rsidP="00505ADB">
      <w:pPr>
        <w:spacing w:after="0"/>
      </w:pPr>
      <w:r>
        <w:t>The vendor must conduct a 4</w:t>
      </w:r>
      <w:r w:rsidR="00DE69A0">
        <w:t xml:space="preserve">-day in-person hands-on training session at the </w:t>
      </w:r>
      <w:r w:rsidR="006566C0">
        <w:t>AF</w:t>
      </w:r>
      <w:r w:rsidR="00DE69A0">
        <w:t xml:space="preserve"> Office in </w:t>
      </w:r>
      <w:r w:rsidR="005B5F22" w:rsidRPr="005B5F22">
        <w:t>Jaldhaka, Nilphamari</w:t>
      </w:r>
    </w:p>
    <w:p w14:paraId="42BAFAD9" w14:textId="77777777" w:rsidR="00866EB2" w:rsidRDefault="00DE69A0" w:rsidP="00505ADB">
      <w:pPr>
        <w:spacing w:after="0"/>
      </w:pPr>
      <w:r>
        <w:t xml:space="preserve">Training should include: </w:t>
      </w:r>
    </w:p>
    <w:p w14:paraId="1A362835" w14:textId="77777777" w:rsidR="00866EB2" w:rsidRDefault="00DE69A0" w:rsidP="00505ADB">
      <w:pPr>
        <w:numPr>
          <w:ilvl w:val="0"/>
          <w:numId w:val="6"/>
        </w:numPr>
        <w:spacing w:after="0"/>
        <w:ind w:hanging="360"/>
      </w:pPr>
      <w:r>
        <w:t xml:space="preserve">Software operation </w:t>
      </w:r>
    </w:p>
    <w:p w14:paraId="2AB136C6" w14:textId="77777777" w:rsidR="00866EB2" w:rsidRDefault="00DE69A0" w:rsidP="00505ADB">
      <w:pPr>
        <w:numPr>
          <w:ilvl w:val="0"/>
          <w:numId w:val="6"/>
        </w:numPr>
        <w:spacing w:after="0"/>
        <w:ind w:hanging="360"/>
      </w:pPr>
      <w:r>
        <w:t xml:space="preserve">Financial reporting </w:t>
      </w:r>
    </w:p>
    <w:p w14:paraId="6B8F0246" w14:textId="77777777" w:rsidR="00866EB2" w:rsidRDefault="00DE69A0" w:rsidP="00505ADB">
      <w:pPr>
        <w:numPr>
          <w:ilvl w:val="0"/>
          <w:numId w:val="6"/>
        </w:numPr>
        <w:spacing w:after="0"/>
        <w:ind w:hanging="360"/>
      </w:pPr>
      <w:r>
        <w:t xml:space="preserve">Module-wise usage </w:t>
      </w:r>
    </w:p>
    <w:p w14:paraId="6857280B" w14:textId="77777777" w:rsidR="00866EB2" w:rsidRDefault="00DE69A0" w:rsidP="00505ADB">
      <w:pPr>
        <w:numPr>
          <w:ilvl w:val="0"/>
          <w:numId w:val="6"/>
        </w:numPr>
        <w:spacing w:after="0"/>
        <w:ind w:hanging="360"/>
      </w:pPr>
      <w:r>
        <w:t xml:space="preserve">Basic troubleshooting </w:t>
      </w:r>
    </w:p>
    <w:p w14:paraId="72A82E7F" w14:textId="77777777" w:rsidR="001F704A" w:rsidRPr="004F293B" w:rsidRDefault="001F704A" w:rsidP="00505ADB">
      <w:pPr>
        <w:pStyle w:val="m-9093702965161670422default"/>
        <w:numPr>
          <w:ilvl w:val="0"/>
          <w:numId w:val="6"/>
        </w:numPr>
        <w:shd w:val="clear" w:color="auto" w:fill="FFFFFF"/>
        <w:spacing w:before="0" w:beforeAutospacing="0" w:after="0" w:afterAutospacing="0"/>
        <w:ind w:left="720" w:hanging="360"/>
        <w:rPr>
          <w:color w:val="000000"/>
        </w:rPr>
      </w:pPr>
      <w:r w:rsidRPr="004F293B">
        <w:rPr>
          <w:rFonts w:ascii="Calibri" w:hAnsi="Calibri"/>
          <w:sz w:val="22"/>
          <w:szCs w:val="22"/>
        </w:rPr>
        <w:t>Dual authorization/approval mechanism</w:t>
      </w:r>
    </w:p>
    <w:p w14:paraId="390CABAF" w14:textId="77777777" w:rsidR="001F704A" w:rsidRPr="004F293B" w:rsidRDefault="001F704A" w:rsidP="00505ADB">
      <w:pPr>
        <w:pStyle w:val="m-9093702965161670422default"/>
        <w:numPr>
          <w:ilvl w:val="0"/>
          <w:numId w:val="6"/>
        </w:numPr>
        <w:shd w:val="clear" w:color="auto" w:fill="FFFFFF"/>
        <w:spacing w:before="0" w:beforeAutospacing="0" w:after="0" w:afterAutospacing="0"/>
        <w:ind w:left="720" w:hanging="360"/>
        <w:rPr>
          <w:color w:val="000000"/>
        </w:rPr>
      </w:pPr>
      <w:r w:rsidRPr="004F293B">
        <w:rPr>
          <w:rFonts w:ascii="Calibri" w:hAnsi="Calibri"/>
          <w:sz w:val="22"/>
          <w:szCs w:val="22"/>
        </w:rPr>
        <w:t>Cash flow forecasting features</w:t>
      </w:r>
    </w:p>
    <w:p w14:paraId="362321A1" w14:textId="77777777" w:rsidR="001F704A" w:rsidRPr="004F293B" w:rsidRDefault="001F704A" w:rsidP="00505ADB">
      <w:pPr>
        <w:pStyle w:val="m-9093702965161670422default"/>
        <w:numPr>
          <w:ilvl w:val="0"/>
          <w:numId w:val="6"/>
        </w:numPr>
        <w:shd w:val="clear" w:color="auto" w:fill="FFFFFF"/>
        <w:spacing w:before="0" w:beforeAutospacing="0" w:after="0" w:afterAutospacing="0"/>
        <w:ind w:left="720" w:hanging="360"/>
        <w:rPr>
          <w:color w:val="000000"/>
        </w:rPr>
      </w:pPr>
      <w:r w:rsidRPr="004F293B">
        <w:rPr>
          <w:rFonts w:ascii="Calibri" w:hAnsi="Calibri"/>
          <w:sz w:val="22"/>
          <w:szCs w:val="22"/>
        </w:rPr>
        <w:t>Monthly reconciliation functions</w:t>
      </w:r>
    </w:p>
    <w:p w14:paraId="7CCDFB25" w14:textId="77777777" w:rsidR="001F704A" w:rsidRPr="004F293B" w:rsidRDefault="001F704A" w:rsidP="00505ADB">
      <w:pPr>
        <w:pStyle w:val="m-9093702965161670422default"/>
        <w:numPr>
          <w:ilvl w:val="0"/>
          <w:numId w:val="6"/>
        </w:numPr>
        <w:shd w:val="clear" w:color="auto" w:fill="FFFFFF"/>
        <w:spacing w:before="0" w:beforeAutospacing="0" w:after="0" w:afterAutospacing="0"/>
        <w:ind w:left="720" w:hanging="360"/>
        <w:rPr>
          <w:color w:val="000000"/>
        </w:rPr>
      </w:pPr>
      <w:r w:rsidRPr="004F293B">
        <w:rPr>
          <w:rFonts w:ascii="Calibri" w:hAnsi="Calibri"/>
          <w:sz w:val="22"/>
          <w:szCs w:val="22"/>
        </w:rPr>
        <w:t> Audit trail and accountability tracking</w:t>
      </w:r>
    </w:p>
    <w:p w14:paraId="0528BC99" w14:textId="77777777" w:rsidR="00F941EF" w:rsidRPr="004F293B" w:rsidRDefault="00F941EF" w:rsidP="00505ADB">
      <w:pPr>
        <w:pStyle w:val="m-9093702965161670422default"/>
        <w:shd w:val="clear" w:color="auto" w:fill="FFFFFF"/>
        <w:spacing w:before="0" w:beforeAutospacing="0" w:after="0" w:afterAutospacing="0"/>
        <w:rPr>
          <w:rFonts w:ascii="Calibri" w:hAnsi="Calibri"/>
          <w:sz w:val="22"/>
          <w:szCs w:val="22"/>
        </w:rPr>
      </w:pPr>
    </w:p>
    <w:p w14:paraId="06D7DA54" w14:textId="77777777" w:rsidR="00F941EF" w:rsidRPr="004F293B" w:rsidRDefault="00F941EF" w:rsidP="00505ADB">
      <w:pPr>
        <w:pStyle w:val="m-9093702965161670422default"/>
        <w:shd w:val="clear" w:color="auto" w:fill="FFFFFF"/>
        <w:spacing w:before="0" w:beforeAutospacing="0" w:after="0" w:afterAutospacing="0"/>
        <w:rPr>
          <w:rFonts w:ascii="Calibri" w:hAnsi="Calibri"/>
          <w:b/>
          <w:bCs/>
          <w:color w:val="222222"/>
          <w:sz w:val="22"/>
          <w:szCs w:val="22"/>
          <w:shd w:val="clear" w:color="auto" w:fill="FFFFFF"/>
        </w:rPr>
      </w:pPr>
      <w:r w:rsidRPr="004F293B">
        <w:rPr>
          <w:rFonts w:ascii="Calibri" w:hAnsi="Calibri"/>
          <w:b/>
          <w:bCs/>
          <w:color w:val="222222"/>
          <w:sz w:val="22"/>
          <w:szCs w:val="22"/>
          <w:shd w:val="clear" w:color="auto" w:fill="FFFFFF"/>
        </w:rPr>
        <w:t>Methodology</w:t>
      </w:r>
    </w:p>
    <w:p w14:paraId="21DF8A74" w14:textId="77777777" w:rsidR="00F941EF" w:rsidRPr="004F293B" w:rsidRDefault="00F941EF" w:rsidP="00505ADB">
      <w:pPr>
        <w:pStyle w:val="m-9093702965161670422msolistparagraph"/>
        <w:numPr>
          <w:ilvl w:val="0"/>
          <w:numId w:val="12"/>
        </w:numPr>
        <w:shd w:val="clear" w:color="auto" w:fill="FFFFFF"/>
        <w:spacing w:before="0" w:beforeAutospacing="0" w:after="0" w:afterAutospacing="0"/>
        <w:ind w:left="630" w:hanging="270"/>
        <w:rPr>
          <w:rFonts w:ascii="Calibri" w:hAnsi="Calibri"/>
          <w:color w:val="222222"/>
          <w:sz w:val="22"/>
          <w:szCs w:val="22"/>
        </w:rPr>
      </w:pPr>
      <w:r w:rsidRPr="004F293B">
        <w:rPr>
          <w:rFonts w:ascii="Calibri" w:hAnsi="Calibri"/>
          <w:color w:val="222222"/>
          <w:sz w:val="22"/>
          <w:szCs w:val="22"/>
        </w:rPr>
        <w:t>Conduct initial requirement assessment meetings.</w:t>
      </w:r>
    </w:p>
    <w:p w14:paraId="17CF57FD" w14:textId="77777777" w:rsidR="00F941EF" w:rsidRPr="004F293B" w:rsidRDefault="00F941EF" w:rsidP="00505ADB">
      <w:pPr>
        <w:pStyle w:val="m-9093702965161670422msolistparagraph"/>
        <w:numPr>
          <w:ilvl w:val="0"/>
          <w:numId w:val="12"/>
        </w:numPr>
        <w:shd w:val="clear" w:color="auto" w:fill="FFFFFF"/>
        <w:spacing w:before="0" w:beforeAutospacing="0" w:after="0" w:afterAutospacing="0"/>
        <w:ind w:left="630" w:hanging="270"/>
        <w:rPr>
          <w:rFonts w:ascii="Calibri" w:hAnsi="Calibri"/>
          <w:color w:val="222222"/>
          <w:sz w:val="22"/>
          <w:szCs w:val="22"/>
        </w:rPr>
      </w:pPr>
      <w:r w:rsidRPr="004F293B">
        <w:rPr>
          <w:rFonts w:ascii="Calibri" w:hAnsi="Calibri"/>
          <w:color w:val="222222"/>
          <w:sz w:val="22"/>
          <w:szCs w:val="22"/>
        </w:rPr>
        <w:t>Customize and configure the system based on organizational needs.</w:t>
      </w:r>
    </w:p>
    <w:p w14:paraId="086F4235" w14:textId="77777777" w:rsidR="00F941EF" w:rsidRPr="004F293B" w:rsidRDefault="00F941EF" w:rsidP="00505ADB">
      <w:pPr>
        <w:pStyle w:val="m-9093702965161670422msolistparagraph"/>
        <w:numPr>
          <w:ilvl w:val="0"/>
          <w:numId w:val="12"/>
        </w:numPr>
        <w:shd w:val="clear" w:color="auto" w:fill="FFFFFF"/>
        <w:spacing w:before="0" w:beforeAutospacing="0" w:after="0" w:afterAutospacing="0"/>
        <w:ind w:left="630" w:hanging="270"/>
        <w:rPr>
          <w:rFonts w:ascii="Calibri" w:hAnsi="Calibri"/>
          <w:color w:val="222222"/>
          <w:sz w:val="22"/>
          <w:szCs w:val="22"/>
        </w:rPr>
      </w:pPr>
      <w:r w:rsidRPr="004F293B">
        <w:rPr>
          <w:rFonts w:ascii="Calibri" w:hAnsi="Calibri"/>
          <w:color w:val="222222"/>
          <w:sz w:val="22"/>
          <w:szCs w:val="22"/>
        </w:rPr>
        <w:t>Ensure participatory engagement with relevant departments during setup and testing.</w:t>
      </w:r>
    </w:p>
    <w:p w14:paraId="320CB819" w14:textId="5BD70572" w:rsidR="001F704A" w:rsidRPr="00505ADB" w:rsidRDefault="00F941EF" w:rsidP="00505ADB">
      <w:pPr>
        <w:pStyle w:val="m-9093702965161670422msolistparagraph"/>
        <w:numPr>
          <w:ilvl w:val="0"/>
          <w:numId w:val="12"/>
        </w:numPr>
        <w:shd w:val="clear" w:color="auto" w:fill="FFFFFF"/>
        <w:spacing w:before="0" w:beforeAutospacing="0" w:after="0" w:afterAutospacing="0"/>
        <w:ind w:left="630" w:hanging="270"/>
        <w:rPr>
          <w:rFonts w:ascii="Calibri" w:hAnsi="Calibri"/>
          <w:color w:val="222222"/>
          <w:sz w:val="22"/>
          <w:szCs w:val="22"/>
        </w:rPr>
      </w:pPr>
      <w:r w:rsidRPr="004F293B">
        <w:rPr>
          <w:rFonts w:ascii="Calibri" w:hAnsi="Calibri"/>
          <w:color w:val="222222"/>
          <w:sz w:val="22"/>
          <w:szCs w:val="22"/>
        </w:rPr>
        <w:t>Conduct user orientation and technical support sessions.</w:t>
      </w:r>
    </w:p>
    <w:p w14:paraId="2CFF61DD" w14:textId="77777777" w:rsidR="00866EB2" w:rsidRDefault="00DE69A0" w:rsidP="00505ADB">
      <w:pPr>
        <w:pStyle w:val="Heading1"/>
        <w:spacing w:after="0"/>
        <w:ind w:left="-5"/>
      </w:pPr>
      <w:r>
        <w:t xml:space="preserve">License &amp; Ownership </w:t>
      </w:r>
    </w:p>
    <w:p w14:paraId="5C5A24E7" w14:textId="77777777" w:rsidR="00866EB2" w:rsidRDefault="00DE69A0" w:rsidP="00505ADB">
      <w:pPr>
        <w:numPr>
          <w:ilvl w:val="0"/>
          <w:numId w:val="7"/>
        </w:numPr>
        <w:spacing w:after="0"/>
        <w:ind w:hanging="360"/>
      </w:pPr>
      <w:r>
        <w:t xml:space="preserve">The software must include a Lifetime License </w:t>
      </w:r>
    </w:p>
    <w:p w14:paraId="09468A4D" w14:textId="77777777" w:rsidR="00866EB2" w:rsidRDefault="00DE69A0" w:rsidP="00505ADB">
      <w:pPr>
        <w:numPr>
          <w:ilvl w:val="0"/>
          <w:numId w:val="7"/>
        </w:numPr>
        <w:spacing w:after="0"/>
        <w:ind w:hanging="360"/>
      </w:pPr>
      <w:r>
        <w:t xml:space="preserve">No annual, monthly, or recurring fees will be accepted </w:t>
      </w:r>
    </w:p>
    <w:p w14:paraId="723455A1" w14:textId="77777777" w:rsidR="00866EB2" w:rsidRDefault="00DE69A0" w:rsidP="00505ADB">
      <w:pPr>
        <w:numPr>
          <w:ilvl w:val="0"/>
          <w:numId w:val="7"/>
        </w:numPr>
        <w:spacing w:after="0"/>
        <w:ind w:hanging="360"/>
      </w:pPr>
      <w:r>
        <w:t xml:space="preserve">Full ownership of software and data will belong to </w:t>
      </w:r>
      <w:r w:rsidR="006566C0">
        <w:t>Asmani Foundation</w:t>
      </w:r>
    </w:p>
    <w:p w14:paraId="5CC60164" w14:textId="77777777" w:rsidR="00866EB2" w:rsidRDefault="00DE69A0" w:rsidP="00505ADB">
      <w:pPr>
        <w:numPr>
          <w:ilvl w:val="0"/>
          <w:numId w:val="7"/>
        </w:numPr>
        <w:spacing w:after="0"/>
        <w:ind w:hanging="360"/>
      </w:pPr>
      <w:r>
        <w:t xml:space="preserve">The vendor must provide admin access and full operational control to the organization </w:t>
      </w:r>
    </w:p>
    <w:p w14:paraId="33303591" w14:textId="77777777" w:rsidR="00866EB2" w:rsidRDefault="00DE69A0" w:rsidP="00505ADB">
      <w:pPr>
        <w:numPr>
          <w:ilvl w:val="0"/>
          <w:numId w:val="7"/>
        </w:numPr>
        <w:spacing w:after="0"/>
        <w:ind w:hanging="360"/>
      </w:pPr>
      <w:r>
        <w:t xml:space="preserve">Data confidentiality and security must be ensured </w:t>
      </w:r>
    </w:p>
    <w:p w14:paraId="5B83C627" w14:textId="77777777" w:rsidR="00866EB2" w:rsidRDefault="00DE69A0" w:rsidP="00505ADB">
      <w:pPr>
        <w:spacing w:after="0" w:line="259" w:lineRule="auto"/>
        <w:ind w:left="0" w:firstLine="0"/>
      </w:pPr>
      <w:r>
        <w:rPr>
          <w:b/>
          <w:sz w:val="22"/>
        </w:rPr>
        <w:t xml:space="preserve"> </w:t>
      </w:r>
    </w:p>
    <w:p w14:paraId="6955B522" w14:textId="77777777" w:rsidR="00866EB2" w:rsidRDefault="00DE69A0" w:rsidP="00505ADB">
      <w:pPr>
        <w:pStyle w:val="Heading1"/>
        <w:spacing w:after="0"/>
        <w:ind w:left="-5"/>
      </w:pPr>
      <w:r>
        <w:t>Support &amp; Maintenance</w:t>
      </w:r>
      <w:r>
        <w:rPr>
          <w:b w:val="0"/>
        </w:rPr>
        <w:t xml:space="preserve"> </w:t>
      </w:r>
    </w:p>
    <w:p w14:paraId="1812D9EE" w14:textId="77777777" w:rsidR="00866EB2" w:rsidRDefault="00DE69A0" w:rsidP="00505ADB">
      <w:pPr>
        <w:tabs>
          <w:tab w:val="center" w:pos="406"/>
          <w:tab w:val="center" w:pos="3112"/>
        </w:tabs>
        <w:spacing w:after="0"/>
        <w:ind w:left="0" w:firstLine="0"/>
      </w:pPr>
      <w:r>
        <w:rPr>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Minimum 3 years of technical support is required </w:t>
      </w:r>
    </w:p>
    <w:p w14:paraId="263F4D9D" w14:textId="77777777" w:rsidR="00866EB2" w:rsidRDefault="00DE69A0" w:rsidP="00505ADB">
      <w:pPr>
        <w:spacing w:after="0"/>
        <w:ind w:left="730"/>
      </w:pPr>
      <w:r>
        <w:t xml:space="preserve">Physical office support must be provided when necessary </w:t>
      </w:r>
    </w:p>
    <w:p w14:paraId="1109FC64" w14:textId="00D5622F" w:rsidR="00866EB2" w:rsidRDefault="00DE69A0" w:rsidP="00505ADB">
      <w:pPr>
        <w:spacing w:after="0"/>
        <w:ind w:left="730"/>
      </w:pPr>
      <w:r>
        <w:t xml:space="preserve">Bug fixing and troubleshooting during the support period must be free of additional cost Critical technical issues must be resolved within 24–48 hours </w:t>
      </w:r>
    </w:p>
    <w:p w14:paraId="47244279" w14:textId="77777777" w:rsidR="00866EB2" w:rsidRDefault="00DE69A0" w:rsidP="00505ADB">
      <w:pPr>
        <w:pStyle w:val="Heading1"/>
        <w:spacing w:after="0"/>
        <w:ind w:left="-5"/>
      </w:pPr>
      <w:r>
        <w:t xml:space="preserve">Vendor Eligibility Criteria </w:t>
      </w:r>
    </w:p>
    <w:p w14:paraId="5516F3FF" w14:textId="77777777" w:rsidR="00866EB2" w:rsidRDefault="00DE69A0" w:rsidP="00505ADB">
      <w:pPr>
        <w:spacing w:after="0"/>
      </w:pPr>
      <w:r>
        <w:t xml:space="preserve">Interested vendors should have: </w:t>
      </w:r>
    </w:p>
    <w:p w14:paraId="6C9B67E2" w14:textId="77777777" w:rsidR="00866EB2" w:rsidRDefault="00DE69A0" w:rsidP="00505ADB">
      <w:pPr>
        <w:numPr>
          <w:ilvl w:val="0"/>
          <w:numId w:val="8"/>
        </w:numPr>
        <w:spacing w:after="0"/>
        <w:ind w:hanging="360"/>
      </w:pPr>
      <w:r>
        <w:t xml:space="preserve">Minimum 5 years of relevant experience </w:t>
      </w:r>
    </w:p>
    <w:p w14:paraId="20ED38AC" w14:textId="77777777" w:rsidR="00866EB2" w:rsidRDefault="00DE69A0" w:rsidP="00505ADB">
      <w:pPr>
        <w:numPr>
          <w:ilvl w:val="0"/>
          <w:numId w:val="8"/>
        </w:numPr>
        <w:spacing w:after="0"/>
        <w:ind w:hanging="360"/>
      </w:pPr>
      <w:r>
        <w:t xml:space="preserve">Experience in automation/accounting software implementation </w:t>
      </w:r>
    </w:p>
    <w:p w14:paraId="7566BD42" w14:textId="77C533B2" w:rsidR="00866EB2" w:rsidRDefault="00DE69A0" w:rsidP="00505ADB">
      <w:pPr>
        <w:numPr>
          <w:ilvl w:val="0"/>
          <w:numId w:val="8"/>
        </w:numPr>
        <w:spacing w:after="0"/>
        <w:ind w:hanging="360"/>
      </w:pPr>
      <w:r>
        <w:t>NGO sector experience will be preferred</w:t>
      </w:r>
      <w:r>
        <w:rPr>
          <w:b/>
          <w:sz w:val="22"/>
        </w:rPr>
        <w:t xml:space="preserve"> </w:t>
      </w:r>
      <w:r>
        <w:t xml:space="preserve"> </w:t>
      </w:r>
    </w:p>
    <w:p w14:paraId="01777701" w14:textId="77777777" w:rsidR="00866EB2" w:rsidRDefault="00DE69A0" w:rsidP="00505ADB">
      <w:pPr>
        <w:pStyle w:val="Heading1"/>
        <w:spacing w:after="0"/>
        <w:ind w:left="-5"/>
      </w:pPr>
      <w:r>
        <w:t xml:space="preserve">Proposal Requirements </w:t>
      </w:r>
    </w:p>
    <w:p w14:paraId="5F1D15BD" w14:textId="77777777" w:rsidR="00866EB2" w:rsidRDefault="00DE69A0" w:rsidP="00505ADB">
      <w:pPr>
        <w:numPr>
          <w:ilvl w:val="0"/>
          <w:numId w:val="9"/>
        </w:numPr>
        <w:spacing w:after="0"/>
        <w:ind w:hanging="360"/>
      </w:pPr>
      <w:r>
        <w:t xml:space="preserve">Company Profile </w:t>
      </w:r>
    </w:p>
    <w:p w14:paraId="79D7CC39" w14:textId="77777777" w:rsidR="00866EB2" w:rsidRDefault="00DE69A0" w:rsidP="00505ADB">
      <w:pPr>
        <w:numPr>
          <w:ilvl w:val="0"/>
          <w:numId w:val="9"/>
        </w:numPr>
        <w:spacing w:after="0"/>
        <w:ind w:hanging="360"/>
      </w:pPr>
      <w:r>
        <w:t xml:space="preserve">Technical Proposal </w:t>
      </w:r>
    </w:p>
    <w:p w14:paraId="66C2A6D5" w14:textId="77777777" w:rsidR="00866EB2" w:rsidRDefault="00DE69A0" w:rsidP="00505ADB">
      <w:pPr>
        <w:numPr>
          <w:ilvl w:val="0"/>
          <w:numId w:val="9"/>
        </w:numPr>
        <w:spacing w:after="0"/>
        <w:ind w:hanging="360"/>
      </w:pPr>
      <w:r>
        <w:t xml:space="preserve">Financial Proposal </w:t>
      </w:r>
    </w:p>
    <w:p w14:paraId="54872A98" w14:textId="77777777" w:rsidR="00866EB2" w:rsidRDefault="00DE69A0" w:rsidP="00505ADB">
      <w:pPr>
        <w:numPr>
          <w:ilvl w:val="0"/>
          <w:numId w:val="9"/>
        </w:numPr>
        <w:spacing w:after="0"/>
        <w:ind w:hanging="360"/>
      </w:pPr>
      <w:r>
        <w:t xml:space="preserve">Work Plan &amp; Timeline </w:t>
      </w:r>
    </w:p>
    <w:p w14:paraId="6079F4AA" w14:textId="77777777" w:rsidR="00866EB2" w:rsidRDefault="00DE69A0" w:rsidP="00505ADB">
      <w:pPr>
        <w:numPr>
          <w:ilvl w:val="0"/>
          <w:numId w:val="9"/>
        </w:numPr>
        <w:spacing w:after="0"/>
        <w:ind w:hanging="360"/>
      </w:pPr>
      <w:r>
        <w:t xml:space="preserve">Previous Experience/Portfolio </w:t>
      </w:r>
    </w:p>
    <w:p w14:paraId="41AC09BB" w14:textId="77777777" w:rsidR="00866EB2" w:rsidRDefault="00DE69A0" w:rsidP="00505ADB">
      <w:pPr>
        <w:numPr>
          <w:ilvl w:val="0"/>
          <w:numId w:val="9"/>
        </w:numPr>
        <w:spacing w:after="0"/>
        <w:ind w:hanging="360"/>
      </w:pPr>
      <w:r>
        <w:t xml:space="preserve">Contact Information </w:t>
      </w:r>
    </w:p>
    <w:p w14:paraId="7FFE1AF4" w14:textId="77777777" w:rsidR="00866EB2" w:rsidRDefault="00DE69A0" w:rsidP="00505ADB">
      <w:pPr>
        <w:numPr>
          <w:ilvl w:val="0"/>
          <w:numId w:val="9"/>
        </w:numPr>
        <w:spacing w:after="0"/>
        <w:ind w:hanging="360"/>
      </w:pPr>
      <w:r>
        <w:t xml:space="preserve">Trade License/TIN/VAT documents </w:t>
      </w:r>
    </w:p>
    <w:p w14:paraId="525D028B" w14:textId="77777777" w:rsidR="00866EB2" w:rsidRDefault="00DE69A0" w:rsidP="00505ADB">
      <w:pPr>
        <w:spacing w:after="0" w:line="259" w:lineRule="auto"/>
        <w:ind w:left="0" w:firstLine="0"/>
      </w:pPr>
      <w:r>
        <w:rPr>
          <w:b/>
          <w:sz w:val="22"/>
        </w:rPr>
        <w:t xml:space="preserve"> </w:t>
      </w:r>
    </w:p>
    <w:p w14:paraId="55376ABB" w14:textId="77777777" w:rsidR="00866EB2" w:rsidRDefault="00DE69A0" w:rsidP="00505ADB">
      <w:pPr>
        <w:pStyle w:val="Heading2"/>
        <w:spacing w:after="0"/>
        <w:ind w:left="-5"/>
      </w:pPr>
      <w:r>
        <w:t>Payment Schedule</w:t>
      </w:r>
      <w:r>
        <w:rPr>
          <w:b w:val="0"/>
        </w:rPr>
        <w:t xml:space="preserve"> </w:t>
      </w:r>
    </w:p>
    <w:p w14:paraId="4A0678C6" w14:textId="77777777" w:rsidR="00866EB2" w:rsidRDefault="00DE69A0" w:rsidP="00505ADB">
      <w:pPr>
        <w:spacing w:after="0"/>
      </w:pPr>
      <w:r>
        <w:t>100% payment will be made after successful software installation, dep</w:t>
      </w:r>
      <w:r w:rsidR="0084557C">
        <w:t>loyment, and completion of the 4</w:t>
      </w:r>
      <w:r>
        <w:t>-day training session.</w:t>
      </w:r>
      <w:r>
        <w:rPr>
          <w:b/>
        </w:rPr>
        <w:t xml:space="preserve"> </w:t>
      </w:r>
    </w:p>
    <w:p w14:paraId="755432E5" w14:textId="77777777" w:rsidR="00866EB2" w:rsidRDefault="00DE69A0" w:rsidP="00505ADB">
      <w:pPr>
        <w:spacing w:after="0" w:line="259" w:lineRule="auto"/>
        <w:ind w:left="0" w:firstLine="0"/>
      </w:pPr>
      <w:r>
        <w:rPr>
          <w:b/>
        </w:rPr>
        <w:t xml:space="preserve"> </w:t>
      </w:r>
    </w:p>
    <w:p w14:paraId="3A317BC5" w14:textId="77777777" w:rsidR="00866EB2" w:rsidRDefault="00DE69A0" w:rsidP="00505ADB">
      <w:pPr>
        <w:pStyle w:val="Heading1"/>
        <w:spacing w:after="0"/>
        <w:ind w:left="-5"/>
      </w:pPr>
      <w:r>
        <w:t>General Conditions</w:t>
      </w:r>
      <w:r>
        <w:rPr>
          <w:b w:val="0"/>
        </w:rPr>
        <w:t xml:space="preserve"> </w:t>
      </w:r>
    </w:p>
    <w:p w14:paraId="176602B8" w14:textId="77777777" w:rsidR="00866EB2" w:rsidRDefault="00DE69A0" w:rsidP="00505ADB">
      <w:pPr>
        <w:numPr>
          <w:ilvl w:val="0"/>
          <w:numId w:val="10"/>
        </w:numPr>
        <w:spacing w:after="0"/>
        <w:ind w:hanging="360"/>
      </w:pPr>
      <w:r>
        <w:t xml:space="preserve">All systems, data, and documents developed under this assignment will remain the property of </w:t>
      </w:r>
      <w:r w:rsidR="006566C0">
        <w:t>Asmani Foundation</w:t>
      </w:r>
    </w:p>
    <w:p w14:paraId="3F8311A1" w14:textId="77777777" w:rsidR="00866EB2" w:rsidRDefault="00DE69A0" w:rsidP="00505ADB">
      <w:pPr>
        <w:numPr>
          <w:ilvl w:val="0"/>
          <w:numId w:val="10"/>
        </w:numPr>
        <w:spacing w:after="0"/>
        <w:ind w:hanging="360"/>
      </w:pPr>
      <w:r>
        <w:t xml:space="preserve">Sub-contracting is not allowed </w:t>
      </w:r>
    </w:p>
    <w:p w14:paraId="22481D97" w14:textId="77777777" w:rsidR="00866EB2" w:rsidRDefault="00DE69A0" w:rsidP="00505ADB">
      <w:pPr>
        <w:numPr>
          <w:ilvl w:val="0"/>
          <w:numId w:val="10"/>
        </w:numPr>
        <w:spacing w:after="0"/>
        <w:ind w:hanging="360"/>
      </w:pPr>
      <w:r>
        <w:t xml:space="preserve">Any scope or timeline changes must be approved in writing </w:t>
      </w:r>
    </w:p>
    <w:p w14:paraId="43A3E400" w14:textId="77777777" w:rsidR="00866EB2" w:rsidRDefault="00DE69A0" w:rsidP="00505ADB">
      <w:pPr>
        <w:numPr>
          <w:ilvl w:val="0"/>
          <w:numId w:val="10"/>
        </w:numPr>
        <w:spacing w:after="0"/>
        <w:ind w:hanging="360"/>
      </w:pPr>
      <w:r>
        <w:t xml:space="preserve">The vendor will bear all related costs including taxes and transportation </w:t>
      </w:r>
    </w:p>
    <w:p w14:paraId="0DCAE5E2" w14:textId="3DF0E5CA" w:rsidR="00866EB2" w:rsidRDefault="00DE69A0" w:rsidP="00505ADB">
      <w:pPr>
        <w:numPr>
          <w:ilvl w:val="0"/>
          <w:numId w:val="10"/>
        </w:numPr>
        <w:spacing w:after="0"/>
        <w:ind w:hanging="360"/>
      </w:pPr>
      <w:r>
        <w:t xml:space="preserve">Incomplete implementation will not be accepted </w:t>
      </w:r>
    </w:p>
    <w:p w14:paraId="62341F6F" w14:textId="610C45DB" w:rsidR="00866EB2" w:rsidRDefault="00DE69A0" w:rsidP="00505ADB">
      <w:pPr>
        <w:pStyle w:val="Heading1"/>
        <w:spacing w:after="0"/>
        <w:ind w:left="730"/>
      </w:pPr>
      <w:r>
        <w:t>Penalty Clause</w:t>
      </w:r>
    </w:p>
    <w:p w14:paraId="04A6C77C" w14:textId="77777777" w:rsidR="00946436" w:rsidRDefault="00946436" w:rsidP="00505ADB">
      <w:pPr>
        <w:numPr>
          <w:ilvl w:val="0"/>
          <w:numId w:val="11"/>
        </w:numPr>
        <w:spacing w:after="0"/>
        <w:ind w:hanging="360"/>
      </w:pPr>
      <w:r>
        <w:t xml:space="preserve">Delay beyond one month: contract cancellation </w:t>
      </w:r>
    </w:p>
    <w:p w14:paraId="0D3F9194" w14:textId="77777777" w:rsidR="00946436" w:rsidRDefault="00946436" w:rsidP="00505ADB">
      <w:pPr>
        <w:numPr>
          <w:ilvl w:val="0"/>
          <w:numId w:val="11"/>
        </w:numPr>
        <w:spacing w:after="0"/>
        <w:ind w:hanging="360"/>
      </w:pPr>
      <w:r>
        <w:t xml:space="preserve">Confidentiality must be maintained at all times </w:t>
      </w:r>
    </w:p>
    <w:p w14:paraId="5AC090B6" w14:textId="77777777" w:rsidR="00866EB2" w:rsidRDefault="00866EB2" w:rsidP="00505ADB">
      <w:pPr>
        <w:spacing w:after="0"/>
      </w:pPr>
    </w:p>
    <w:p w14:paraId="287C8DEE" w14:textId="77777777" w:rsidR="00946436" w:rsidRDefault="00946436" w:rsidP="00505ADB">
      <w:pPr>
        <w:pStyle w:val="Heading2"/>
        <w:spacing w:after="0"/>
        <w:ind w:left="-5"/>
      </w:pPr>
      <w:r>
        <w:t xml:space="preserve">    Disclaimer</w:t>
      </w:r>
      <w:r>
        <w:rPr>
          <w:b w:val="0"/>
        </w:rPr>
        <w:t xml:space="preserve"> </w:t>
      </w:r>
    </w:p>
    <w:p w14:paraId="4D5DA7F2" w14:textId="77777777" w:rsidR="00946436" w:rsidRDefault="00946436" w:rsidP="00505ADB">
      <w:pPr>
        <w:spacing w:after="0"/>
      </w:pPr>
      <w:r>
        <w:t xml:space="preserve">Asmani Foundation reserves the right to accept or reject any proposal without assigning any reason. </w:t>
      </w:r>
    </w:p>
    <w:p w14:paraId="1D00C981" w14:textId="77777777" w:rsidR="00946436" w:rsidRDefault="00946436" w:rsidP="00505ADB">
      <w:pPr>
        <w:pStyle w:val="Heading2"/>
        <w:spacing w:after="0"/>
        <w:ind w:left="-5"/>
      </w:pPr>
      <w:r>
        <w:t>Safeguarding / Protection Policy</w:t>
      </w:r>
      <w:r>
        <w:rPr>
          <w:b w:val="0"/>
        </w:rPr>
        <w:t xml:space="preserve"> </w:t>
      </w:r>
    </w:p>
    <w:p w14:paraId="3790F6DC" w14:textId="77777777" w:rsidR="00946436" w:rsidRDefault="00946436" w:rsidP="00505ADB">
      <w:pPr>
        <w:spacing w:after="0" w:line="276" w:lineRule="auto"/>
        <w:ind w:left="0" w:firstLine="0"/>
      </w:pPr>
      <w:r w:rsidRPr="00A664FB">
        <w:t>The consultant must comply with the organization’s safeguarding and protection policies. Any violation may result in termination of the cont</w:t>
      </w:r>
      <w:r w:rsidR="00F5591B" w:rsidRPr="00A664FB">
        <w:t>ract and necessary l</w:t>
      </w:r>
      <w:r w:rsidR="007E54BC">
        <w:t>egal actio</w:t>
      </w:r>
      <w:r w:rsidR="004F293B" w:rsidRPr="00A664FB">
        <w:t>n</w:t>
      </w:r>
      <w:r w:rsidR="00CD5B89" w:rsidRPr="00A664FB">
        <w:t>.</w:t>
      </w:r>
    </w:p>
    <w:p w14:paraId="31865883" w14:textId="733E2B26" w:rsidR="00993F60" w:rsidRDefault="00993F60" w:rsidP="00505ADB">
      <w:pPr>
        <w:spacing w:after="0" w:line="276" w:lineRule="auto"/>
        <w:ind w:left="0" w:firstLine="0"/>
      </w:pPr>
      <w:r>
        <w:t xml:space="preserve">Queries and Clarifications </w:t>
      </w:r>
    </w:p>
    <w:p w14:paraId="314E4047" w14:textId="77777777" w:rsidR="00950817" w:rsidRDefault="00950817" w:rsidP="00505ADB">
      <w:pPr>
        <w:spacing w:after="0" w:line="276" w:lineRule="auto"/>
        <w:ind w:left="0" w:firstLine="0"/>
      </w:pPr>
    </w:p>
    <w:p w14:paraId="2B47BD63" w14:textId="77777777" w:rsidR="00950817" w:rsidRDefault="00993F60" w:rsidP="00505ADB">
      <w:pPr>
        <w:spacing w:after="0" w:line="276" w:lineRule="auto"/>
        <w:ind w:left="0" w:firstLine="0"/>
      </w:pPr>
      <w:r>
        <w:t xml:space="preserve">For any queries or clarification, interested applicants may contact: </w:t>
      </w:r>
    </w:p>
    <w:p w14:paraId="09FE5696" w14:textId="2204C008" w:rsidR="00993F60" w:rsidRDefault="00993F60" w:rsidP="00505ADB">
      <w:pPr>
        <w:spacing w:after="0" w:line="276" w:lineRule="auto"/>
        <w:ind w:left="0" w:firstLine="0"/>
      </w:pPr>
      <w:r>
        <w:t>Contact Person: Kamruzzaman Shawon</w:t>
      </w:r>
    </w:p>
    <w:p w14:paraId="7D4C666B" w14:textId="77777777" w:rsidR="00993F60" w:rsidRDefault="00993F60" w:rsidP="00505ADB">
      <w:pPr>
        <w:spacing w:after="0" w:line="276" w:lineRule="auto"/>
        <w:ind w:left="0" w:firstLine="0"/>
      </w:pPr>
      <w:r>
        <w:t xml:space="preserve">Designation: IT and Communication </w:t>
      </w:r>
    </w:p>
    <w:p w14:paraId="77022455" w14:textId="77777777" w:rsidR="00993F60" w:rsidRDefault="00993F60" w:rsidP="00505ADB">
      <w:pPr>
        <w:spacing w:after="0" w:line="276" w:lineRule="auto"/>
        <w:ind w:left="0" w:firstLine="0"/>
      </w:pPr>
      <w:r>
        <w:t xml:space="preserve">Email: shawon@asmanifoundation.org </w:t>
      </w:r>
    </w:p>
    <w:p w14:paraId="2838CEAF" w14:textId="77777777" w:rsidR="00993F60" w:rsidRDefault="00993F60" w:rsidP="00505ADB">
      <w:pPr>
        <w:spacing w:after="0" w:line="276" w:lineRule="auto"/>
        <w:ind w:left="0" w:firstLine="0"/>
      </w:pPr>
      <w:r>
        <w:t>Phone: 01319406791</w:t>
      </w:r>
    </w:p>
    <w:p w14:paraId="5DB877CB" w14:textId="77777777" w:rsidR="00F613BA" w:rsidRPr="00107BA9" w:rsidRDefault="00F613BA" w:rsidP="00505ADB">
      <w:pPr>
        <w:spacing w:after="0" w:line="276" w:lineRule="auto"/>
        <w:ind w:left="0" w:firstLine="0"/>
        <w:rPr>
          <w:b/>
          <w:bCs/>
        </w:rPr>
      </w:pPr>
    </w:p>
    <w:p w14:paraId="265DE884" w14:textId="474FDC05" w:rsidR="00993F60" w:rsidRPr="00107BA9" w:rsidRDefault="00993F60" w:rsidP="00505ADB">
      <w:pPr>
        <w:spacing w:after="0" w:line="276" w:lineRule="auto"/>
        <w:ind w:left="0" w:firstLine="0"/>
        <w:rPr>
          <w:b/>
          <w:bCs/>
        </w:rPr>
      </w:pPr>
      <w:r w:rsidRPr="00107BA9">
        <w:rPr>
          <w:b/>
          <w:bCs/>
        </w:rPr>
        <w:t xml:space="preserve">Disclaimer </w:t>
      </w:r>
    </w:p>
    <w:p w14:paraId="423F247E" w14:textId="0A3D245F" w:rsidR="00993F60" w:rsidRDefault="00993F60" w:rsidP="00505ADB">
      <w:pPr>
        <w:spacing w:after="0" w:line="276" w:lineRule="auto"/>
        <w:ind w:left="0" w:firstLine="0"/>
      </w:pPr>
      <w:r>
        <w:t xml:space="preserve">Asmani foundation </w:t>
      </w:r>
      <w:proofErr w:type="gramStart"/>
      <w:r>
        <w:t>( AF</w:t>
      </w:r>
      <w:proofErr w:type="gramEnd"/>
      <w:r>
        <w:t>) Reserves the right to accept or reject any or all proposals, cancel the procurement process or modify the scope of work without assigning any reason whatsoever. Any direct or indirect attempt to influence the selection process may result in disqualification</w:t>
      </w:r>
    </w:p>
    <w:p w14:paraId="66A8F766" w14:textId="4507F9E3" w:rsidR="00B43F51" w:rsidRDefault="00B43F51" w:rsidP="00505ADB">
      <w:pPr>
        <w:spacing w:after="0" w:line="276" w:lineRule="auto"/>
        <w:ind w:left="0" w:firstLine="0"/>
      </w:pPr>
    </w:p>
    <w:p w14:paraId="5E0A558D" w14:textId="4D80E521" w:rsidR="00B43F51" w:rsidRDefault="00B43F51" w:rsidP="00505ADB">
      <w:pPr>
        <w:spacing w:after="0" w:line="276" w:lineRule="auto"/>
        <w:ind w:left="0" w:firstLine="0"/>
      </w:pPr>
    </w:p>
    <w:p w14:paraId="7BB998D8" w14:textId="77777777" w:rsidR="00066530" w:rsidRPr="0025666D" w:rsidRDefault="00066530" w:rsidP="00066530">
      <w:r w:rsidRPr="0025666D">
        <w:t>Applications should be sent to:</w:t>
      </w:r>
    </w:p>
    <w:p w14:paraId="1A29A1EA" w14:textId="2B2B02C4" w:rsidR="00066530" w:rsidRPr="00266042" w:rsidRDefault="00066530" w:rsidP="00066530">
      <w:pPr>
        <w:rPr>
          <w:sz w:val="28"/>
        </w:rPr>
        <w:sectPr w:rsidR="00066530" w:rsidRPr="00266042" w:rsidSect="004E1863">
          <w:headerReference w:type="even" r:id="rId9"/>
          <w:headerReference w:type="default" r:id="rId10"/>
          <w:headerReference w:type="first" r:id="rId11"/>
          <w:pgSz w:w="12240" w:h="15840"/>
          <w:pgMar w:top="1488" w:right="1498" w:bottom="1446" w:left="1440" w:header="768" w:footer="720" w:gutter="0"/>
          <w:cols w:space="720"/>
          <w:titlePg/>
        </w:sectPr>
      </w:pPr>
      <w:r w:rsidRPr="0025666D">
        <w:rPr>
          <w:b/>
          <w:bCs/>
        </w:rPr>
        <w:t xml:space="preserve"> Asmani Foundation</w:t>
      </w:r>
      <w:r w:rsidRPr="0025666D">
        <w:br/>
        <w:t xml:space="preserve">Email: </w:t>
      </w:r>
      <w:r w:rsidR="00FB2119">
        <w:rPr>
          <w:rFonts w:ascii="Shonar Bangla" w:hAnsi="Shonar Bangla" w:cs="Shonar Bangla"/>
          <w:sz w:val="28"/>
        </w:rPr>
        <w:t>procurement@asmanifoundation.org</w:t>
      </w:r>
      <w:bookmarkStart w:id="0" w:name="_GoBack"/>
      <w:bookmarkEnd w:id="0"/>
    </w:p>
    <w:p w14:paraId="35DFF073" w14:textId="3106E49C" w:rsidR="00FB2119" w:rsidRDefault="00FB2119" w:rsidP="00505ADB">
      <w:pPr>
        <w:spacing w:after="0" w:line="276" w:lineRule="auto"/>
        <w:ind w:left="0" w:firstLine="0"/>
      </w:pPr>
    </w:p>
    <w:p w14:paraId="707CEFAD" w14:textId="4373750B" w:rsidR="00FB2119" w:rsidRDefault="00FB2119" w:rsidP="00FB2119">
      <w:pPr>
        <w:tabs>
          <w:tab w:val="left" w:pos="1530"/>
        </w:tabs>
        <w:ind w:left="0" w:firstLine="0"/>
      </w:pPr>
    </w:p>
    <w:p w14:paraId="5C668496" w14:textId="63F94688" w:rsidR="00B43F51" w:rsidRPr="00FB2119" w:rsidRDefault="00FB2119" w:rsidP="00FB2119">
      <w:pPr>
        <w:tabs>
          <w:tab w:val="left" w:pos="1530"/>
        </w:tabs>
        <w:sectPr w:rsidR="00B43F51" w:rsidRPr="00FB2119" w:rsidSect="00505ADB">
          <w:headerReference w:type="even" r:id="rId12"/>
          <w:headerReference w:type="default" r:id="rId13"/>
          <w:headerReference w:type="first" r:id="rId14"/>
          <w:pgSz w:w="12240" w:h="15840"/>
          <w:pgMar w:top="900" w:right="1498" w:bottom="1446" w:left="1440" w:header="768" w:footer="720" w:gutter="0"/>
          <w:cols w:space="720"/>
          <w:titlePg/>
        </w:sectPr>
      </w:pPr>
      <w:r>
        <w:tab/>
      </w:r>
    </w:p>
    <w:p w14:paraId="0B67CC52" w14:textId="77777777" w:rsidR="00866EB2" w:rsidRDefault="00866EB2" w:rsidP="00B43F51">
      <w:pPr>
        <w:spacing w:after="0" w:line="259" w:lineRule="auto"/>
        <w:ind w:left="0" w:firstLine="0"/>
      </w:pPr>
    </w:p>
    <w:sectPr w:rsidR="00866EB2" w:rsidSect="00B43F51">
      <w:headerReference w:type="even" r:id="rId15"/>
      <w:headerReference w:type="default" r:id="rId16"/>
      <w:headerReference w:type="first" r:id="rId17"/>
      <w:pgSz w:w="12240" w:h="15840"/>
      <w:pgMar w:top="0" w:right="1656" w:bottom="1440" w:left="1440" w:header="7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BED23" w14:textId="77777777" w:rsidR="002211F2" w:rsidRDefault="002211F2">
      <w:pPr>
        <w:spacing w:after="0" w:line="240" w:lineRule="auto"/>
      </w:pPr>
      <w:r>
        <w:separator/>
      </w:r>
    </w:p>
  </w:endnote>
  <w:endnote w:type="continuationSeparator" w:id="0">
    <w:p w14:paraId="23CC4AD8" w14:textId="77777777" w:rsidR="002211F2" w:rsidRDefault="0022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0000400000000000000"/>
    <w:charset w:val="00"/>
    <w:family w:val="swiss"/>
    <w:pitch w:val="variable"/>
    <w:sig w:usb0="00010003" w:usb1="00000000" w:usb2="00000000" w:usb3="00000000" w:csb0="00000001" w:csb1="00000000"/>
  </w:font>
  <w:font w:name="Shonar Bangla">
    <w:panose1 w:val="02020603050405020304"/>
    <w:charset w:val="00"/>
    <w:family w:val="roman"/>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FD5E5" w14:textId="77777777" w:rsidR="002211F2" w:rsidRDefault="002211F2">
      <w:pPr>
        <w:spacing w:after="0" w:line="240" w:lineRule="auto"/>
      </w:pPr>
      <w:r>
        <w:separator/>
      </w:r>
    </w:p>
  </w:footnote>
  <w:footnote w:type="continuationSeparator" w:id="0">
    <w:p w14:paraId="4140102C" w14:textId="77777777" w:rsidR="002211F2" w:rsidRDefault="00221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42D5" w14:textId="77777777" w:rsidR="00066530" w:rsidRDefault="00066530">
    <w:pPr>
      <w:spacing w:after="408" w:line="259" w:lineRule="auto"/>
    </w:pPr>
    <w:r>
      <w:rPr>
        <w:noProof/>
      </w:rPr>
      <w:drawing>
        <wp:anchor distT="0" distB="0" distL="114300" distR="114300" simplePos="0" relativeHeight="251665408" behindDoc="0" locked="0" layoutInCell="1" allowOverlap="0" wp14:anchorId="670489E2" wp14:editId="342A88B5">
          <wp:simplePos x="0" y="0"/>
          <wp:positionH relativeFrom="page">
            <wp:posOffset>5899150</wp:posOffset>
          </wp:positionH>
          <wp:positionV relativeFrom="page">
            <wp:posOffset>609600</wp:posOffset>
          </wp:positionV>
          <wp:extent cx="1308100" cy="2032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a:stretch>
                    <a:fillRect/>
                  </a:stretch>
                </pic:blipFill>
                <pic:spPr>
                  <a:xfrm>
                    <a:off x="0" y="0"/>
                    <a:ext cx="1308100" cy="203200"/>
                  </a:xfrm>
                  <a:prstGeom prst="rect">
                    <a:avLst/>
                  </a:prstGeom>
                </pic:spPr>
              </pic:pic>
            </a:graphicData>
          </a:graphic>
        </wp:anchor>
      </w:drawing>
    </w:r>
    <w:r>
      <w:t xml:space="preserve"> </w:t>
    </w:r>
  </w:p>
  <w:p w14:paraId="7851C163" w14:textId="77777777" w:rsidR="00066530" w:rsidRDefault="00066530">
    <w:pPr>
      <w:spacing w:after="12" w:line="259" w:lineRule="auto"/>
      <w:ind w:left="360"/>
    </w:pPr>
    <w:r>
      <w:rPr>
        <w:rFonts w:ascii="Segoe UI Symbol" w:eastAsia="Segoe UI Symbol" w:hAnsi="Segoe UI Symbol" w:cs="Segoe UI Symbol"/>
        <w:sz w:val="20"/>
      </w:rPr>
      <w:t>•</w:t>
    </w:r>
    <w:r>
      <w:rPr>
        <w:rFonts w:ascii="Arial" w:eastAsia="Arial" w:hAnsi="Arial" w:cs="Arial"/>
        <w:sz w:val="20"/>
      </w:rPr>
      <w:t xml:space="preserve"> </w:t>
    </w:r>
  </w:p>
  <w:p w14:paraId="7374F543" w14:textId="77777777" w:rsidR="00066530" w:rsidRDefault="00066530">
    <w:pPr>
      <w:spacing w:after="12" w:line="259" w:lineRule="auto"/>
      <w:ind w:left="360"/>
    </w:pPr>
    <w:r>
      <w:rPr>
        <w:rFonts w:ascii="Segoe UI Symbol" w:eastAsia="Segoe UI Symbol" w:hAnsi="Segoe UI Symbol" w:cs="Segoe UI Symbol"/>
        <w:sz w:val="20"/>
      </w:rPr>
      <w:t>•</w:t>
    </w:r>
    <w:r>
      <w:rPr>
        <w:rFonts w:ascii="Arial" w:eastAsia="Arial" w:hAnsi="Arial" w:cs="Arial"/>
        <w:sz w:val="20"/>
      </w:rPr>
      <w:t xml:space="preserve"> </w:t>
    </w:r>
  </w:p>
  <w:p w14:paraId="68F206BF" w14:textId="77777777" w:rsidR="00066530" w:rsidRDefault="00066530">
    <w:pPr>
      <w:spacing w:after="0" w:line="259" w:lineRule="auto"/>
      <w:ind w:left="360"/>
    </w:pPr>
    <w:r>
      <w:rPr>
        <w:rFonts w:ascii="Segoe UI Symbol" w:eastAsia="Segoe UI Symbol" w:hAnsi="Segoe UI Symbol" w:cs="Segoe UI Symbol"/>
        <w:sz w:val="20"/>
      </w:rPr>
      <w:t>•</w:t>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A2E1" w14:textId="77777777" w:rsidR="00066530" w:rsidRDefault="00066530">
    <w:pPr>
      <w:spacing w:after="408" w:line="259" w:lineRule="auto"/>
    </w:pPr>
    <w:r>
      <w:t xml:space="preserve"> </w:t>
    </w:r>
  </w:p>
  <w:p w14:paraId="1EAF6A3B" w14:textId="77777777" w:rsidR="00066530" w:rsidRDefault="00066530">
    <w:pPr>
      <w:spacing w:after="0" w:line="259" w:lineRule="auto"/>
      <w:ind w:lef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D60B" w14:textId="77777777" w:rsidR="00066530" w:rsidRDefault="00066530">
    <w:pPr>
      <w:spacing w:after="0" w:line="259" w:lineRule="auto"/>
    </w:pPr>
    <w:r>
      <w:rPr>
        <w:noProof/>
      </w:rPr>
      <w:drawing>
        <wp:anchor distT="0" distB="0" distL="114300" distR="114300" simplePos="0" relativeHeight="251666432" behindDoc="0" locked="0" layoutInCell="1" allowOverlap="0" wp14:anchorId="5ECB46EB" wp14:editId="376C83EE">
          <wp:simplePos x="0" y="0"/>
          <wp:positionH relativeFrom="page">
            <wp:posOffset>6324600</wp:posOffset>
          </wp:positionH>
          <wp:positionV relativeFrom="page">
            <wp:posOffset>171450</wp:posOffset>
          </wp:positionV>
          <wp:extent cx="978535" cy="698347"/>
          <wp:effectExtent l="0" t="0" r="0" b="6985"/>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8535" cy="698347"/>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2CF6" w14:textId="77777777" w:rsidR="00866EB2" w:rsidRDefault="00DE69A0">
    <w:pPr>
      <w:spacing w:after="408" w:line="259" w:lineRule="auto"/>
      <w:ind w:left="0" w:firstLine="0"/>
    </w:pPr>
    <w:r>
      <w:rPr>
        <w:noProof/>
      </w:rPr>
      <w:drawing>
        <wp:anchor distT="0" distB="0" distL="114300" distR="114300" simplePos="0" relativeHeight="251658240" behindDoc="0" locked="0" layoutInCell="1" allowOverlap="0" wp14:anchorId="42FA7701" wp14:editId="1DB428FF">
          <wp:simplePos x="0" y="0"/>
          <wp:positionH relativeFrom="page">
            <wp:posOffset>5899150</wp:posOffset>
          </wp:positionH>
          <wp:positionV relativeFrom="page">
            <wp:posOffset>609600</wp:posOffset>
          </wp:positionV>
          <wp:extent cx="1308100" cy="20320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a:stretch>
                    <a:fillRect/>
                  </a:stretch>
                </pic:blipFill>
                <pic:spPr>
                  <a:xfrm>
                    <a:off x="0" y="0"/>
                    <a:ext cx="1308100" cy="203200"/>
                  </a:xfrm>
                  <a:prstGeom prst="rect">
                    <a:avLst/>
                  </a:prstGeom>
                </pic:spPr>
              </pic:pic>
            </a:graphicData>
          </a:graphic>
        </wp:anchor>
      </w:drawing>
    </w:r>
    <w:r>
      <w:t xml:space="preserve"> </w:t>
    </w:r>
  </w:p>
  <w:p w14:paraId="4FFFB215" w14:textId="77777777" w:rsidR="00866EB2" w:rsidRDefault="00DE69A0">
    <w:pPr>
      <w:spacing w:after="12" w:line="259" w:lineRule="auto"/>
      <w:ind w:left="360" w:firstLine="0"/>
    </w:pPr>
    <w:r>
      <w:rPr>
        <w:rFonts w:ascii="Segoe UI Symbol" w:eastAsia="Segoe UI Symbol" w:hAnsi="Segoe UI Symbol" w:cs="Segoe UI Symbol"/>
        <w:sz w:val="20"/>
      </w:rPr>
      <w:t>•</w:t>
    </w:r>
    <w:r>
      <w:rPr>
        <w:rFonts w:ascii="Arial" w:eastAsia="Arial" w:hAnsi="Arial" w:cs="Arial"/>
        <w:sz w:val="20"/>
      </w:rPr>
      <w:t xml:space="preserve"> </w:t>
    </w:r>
  </w:p>
  <w:p w14:paraId="1F5FABDE" w14:textId="77777777" w:rsidR="00866EB2" w:rsidRDefault="00DE69A0">
    <w:pPr>
      <w:spacing w:after="12" w:line="259" w:lineRule="auto"/>
      <w:ind w:left="360" w:firstLine="0"/>
    </w:pPr>
    <w:r>
      <w:rPr>
        <w:rFonts w:ascii="Segoe UI Symbol" w:eastAsia="Segoe UI Symbol" w:hAnsi="Segoe UI Symbol" w:cs="Segoe UI Symbol"/>
        <w:sz w:val="20"/>
      </w:rPr>
      <w:t>•</w:t>
    </w:r>
    <w:r>
      <w:rPr>
        <w:rFonts w:ascii="Arial" w:eastAsia="Arial" w:hAnsi="Arial" w:cs="Arial"/>
        <w:sz w:val="20"/>
      </w:rPr>
      <w:t xml:space="preserve"> </w:t>
    </w:r>
  </w:p>
  <w:p w14:paraId="34512E21" w14:textId="77777777" w:rsidR="00866EB2" w:rsidRDefault="00DE69A0">
    <w:pPr>
      <w:spacing w:after="0" w:line="259" w:lineRule="auto"/>
      <w:ind w:left="360" w:firstLine="0"/>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3516E" w14:textId="77777777" w:rsidR="00866EB2" w:rsidRDefault="00DE69A0">
    <w:pPr>
      <w:spacing w:after="408" w:line="259" w:lineRule="auto"/>
      <w:ind w:left="0" w:firstLine="0"/>
    </w:pPr>
    <w:r>
      <w:rPr>
        <w:noProof/>
      </w:rPr>
      <w:drawing>
        <wp:anchor distT="0" distB="0" distL="114300" distR="114300" simplePos="0" relativeHeight="251659264" behindDoc="0" locked="0" layoutInCell="1" allowOverlap="0" wp14:anchorId="23958AFE" wp14:editId="3B01E945">
          <wp:simplePos x="0" y="0"/>
          <wp:positionH relativeFrom="page">
            <wp:posOffset>6448425</wp:posOffset>
          </wp:positionH>
          <wp:positionV relativeFrom="page">
            <wp:posOffset>266701</wp:posOffset>
          </wp:positionV>
          <wp:extent cx="876300" cy="66675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6667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9B7DD7A" w14:textId="77777777" w:rsidR="00866EB2" w:rsidRDefault="00866EB2">
    <w:pPr>
      <w:spacing w:after="0" w:line="259" w:lineRule="auto"/>
      <w:ind w:left="36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C19E9" w14:textId="170835DC" w:rsidR="00866EB2" w:rsidRDefault="00DE69A0">
    <w:pPr>
      <w:spacing w:after="0" w:line="259" w:lineRule="auto"/>
      <w:ind w:lef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526C" w14:textId="77777777" w:rsidR="00866EB2" w:rsidRDefault="00DE69A0">
    <w:pPr>
      <w:spacing w:after="0" w:line="259" w:lineRule="auto"/>
      <w:ind w:left="0" w:firstLine="0"/>
    </w:pPr>
    <w:r>
      <w:rPr>
        <w:noProof/>
      </w:rPr>
      <w:drawing>
        <wp:anchor distT="0" distB="0" distL="114300" distR="114300" simplePos="0" relativeHeight="251661312" behindDoc="0" locked="0" layoutInCell="1" allowOverlap="0" wp14:anchorId="70F771E1" wp14:editId="5FD8AADD">
          <wp:simplePos x="0" y="0"/>
          <wp:positionH relativeFrom="page">
            <wp:posOffset>5899150</wp:posOffset>
          </wp:positionH>
          <wp:positionV relativeFrom="page">
            <wp:posOffset>609600</wp:posOffset>
          </wp:positionV>
          <wp:extent cx="1308100" cy="20320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08100" cy="203200"/>
                  </a:xfrm>
                  <a:prstGeom prst="rect">
                    <a:avLst/>
                  </a:prstGeom>
                </pic:spPr>
              </pic:pic>
            </a:graphicData>
          </a:graphic>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7D540" w14:textId="77777777" w:rsidR="00866EB2" w:rsidRDefault="00DE69A0" w:rsidP="00946436">
    <w:pPr>
      <w:pStyle w:val="Heading2"/>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CF61" w14:textId="77777777" w:rsidR="00866EB2" w:rsidRDefault="00DE69A0">
    <w:pPr>
      <w:spacing w:after="0" w:line="259" w:lineRule="auto"/>
      <w:ind w:left="0" w:firstLine="0"/>
    </w:pPr>
    <w:r>
      <w:rPr>
        <w:noProof/>
      </w:rPr>
      <w:drawing>
        <wp:anchor distT="0" distB="0" distL="114300" distR="114300" simplePos="0" relativeHeight="251663360" behindDoc="0" locked="0" layoutInCell="1" allowOverlap="0" wp14:anchorId="161FD04E" wp14:editId="5D870904">
          <wp:simplePos x="0" y="0"/>
          <wp:positionH relativeFrom="page">
            <wp:posOffset>5899150</wp:posOffset>
          </wp:positionH>
          <wp:positionV relativeFrom="page">
            <wp:posOffset>609600</wp:posOffset>
          </wp:positionV>
          <wp:extent cx="1308100" cy="20320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08100" cy="20320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44CA"/>
    <w:multiLevelType w:val="hybridMultilevel"/>
    <w:tmpl w:val="6952D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8C419F"/>
    <w:multiLevelType w:val="hybridMultilevel"/>
    <w:tmpl w:val="89D053B4"/>
    <w:lvl w:ilvl="0" w:tplc="B2B450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4097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9C54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024A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E2DA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BEE7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504C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0E89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ECA4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967B1C"/>
    <w:multiLevelType w:val="hybridMultilevel"/>
    <w:tmpl w:val="5BA0A156"/>
    <w:lvl w:ilvl="0" w:tplc="016834C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D6FC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D49A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8809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1C79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1C2D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CC9B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DC9D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106A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D8062CE"/>
    <w:multiLevelType w:val="hybridMultilevel"/>
    <w:tmpl w:val="AC18AC38"/>
    <w:lvl w:ilvl="0" w:tplc="7F181A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A003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962D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70CB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2C50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2C07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E051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B0E2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32C3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52249DB"/>
    <w:multiLevelType w:val="hybridMultilevel"/>
    <w:tmpl w:val="211EE21E"/>
    <w:lvl w:ilvl="0" w:tplc="36247D4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C0B6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620F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78B2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162B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6208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E83B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0239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DED6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C457BC2"/>
    <w:multiLevelType w:val="hybridMultilevel"/>
    <w:tmpl w:val="2B188A58"/>
    <w:lvl w:ilvl="0" w:tplc="C11289B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005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00A7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5EFE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4A84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5078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ABB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28C3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654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0602270"/>
    <w:multiLevelType w:val="hybridMultilevel"/>
    <w:tmpl w:val="C17E9370"/>
    <w:lvl w:ilvl="0" w:tplc="D8221A5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B2DF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D0C7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DE03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D849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6C03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F4F9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DCEB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76EB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B8238A6"/>
    <w:multiLevelType w:val="hybridMultilevel"/>
    <w:tmpl w:val="D4AEC17A"/>
    <w:lvl w:ilvl="0" w:tplc="04628DA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BAA8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3C7C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589C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48DF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50D0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1E52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D8B8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169E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EE6349B"/>
    <w:multiLevelType w:val="hybridMultilevel"/>
    <w:tmpl w:val="DA3E23C0"/>
    <w:lvl w:ilvl="0" w:tplc="BEAC40B4">
      <w:start w:val="1"/>
      <w:numFmt w:val="bullet"/>
      <w:lvlText w:val="-"/>
      <w:lvlJc w:val="left"/>
      <w:pPr>
        <w:ind w:left="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AC8E4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80F33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52571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56FBD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44CAC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8863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36713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EA3E7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B72FAF"/>
    <w:multiLevelType w:val="hybridMultilevel"/>
    <w:tmpl w:val="00ECCE68"/>
    <w:lvl w:ilvl="0" w:tplc="182EF2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FED4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F8DF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D28D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D4E6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A041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BE42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8AB9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DE61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3C0671A"/>
    <w:multiLevelType w:val="hybridMultilevel"/>
    <w:tmpl w:val="3F52B088"/>
    <w:lvl w:ilvl="0" w:tplc="CE72A3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E2B7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C4DA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4CF4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72DF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7044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6ACF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162C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B42C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8B33373"/>
    <w:multiLevelType w:val="hybridMultilevel"/>
    <w:tmpl w:val="1B781F24"/>
    <w:lvl w:ilvl="0" w:tplc="1D32463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1868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7E92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0EB6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722B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C484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FA35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F2C4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BC3A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8"/>
  </w:num>
  <w:num w:numId="3">
    <w:abstractNumId w:val="10"/>
  </w:num>
  <w:num w:numId="4">
    <w:abstractNumId w:val="7"/>
  </w:num>
  <w:num w:numId="5">
    <w:abstractNumId w:val="4"/>
  </w:num>
  <w:num w:numId="6">
    <w:abstractNumId w:val="9"/>
  </w:num>
  <w:num w:numId="7">
    <w:abstractNumId w:val="11"/>
  </w:num>
  <w:num w:numId="8">
    <w:abstractNumId w:val="1"/>
  </w:num>
  <w:num w:numId="9">
    <w:abstractNumId w:val="2"/>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B2"/>
    <w:rsid w:val="00066530"/>
    <w:rsid w:val="00073A2E"/>
    <w:rsid w:val="000B2067"/>
    <w:rsid w:val="000D201F"/>
    <w:rsid w:val="00107BA9"/>
    <w:rsid w:val="00134413"/>
    <w:rsid w:val="00153ED5"/>
    <w:rsid w:val="00191786"/>
    <w:rsid w:val="001F704A"/>
    <w:rsid w:val="002211F2"/>
    <w:rsid w:val="002306EC"/>
    <w:rsid w:val="00286DEB"/>
    <w:rsid w:val="002B372A"/>
    <w:rsid w:val="002F742D"/>
    <w:rsid w:val="0030549A"/>
    <w:rsid w:val="003449CA"/>
    <w:rsid w:val="00362439"/>
    <w:rsid w:val="00366D9B"/>
    <w:rsid w:val="003D60A1"/>
    <w:rsid w:val="00403134"/>
    <w:rsid w:val="00410DF1"/>
    <w:rsid w:val="00434944"/>
    <w:rsid w:val="004464B0"/>
    <w:rsid w:val="0046211B"/>
    <w:rsid w:val="004A71E1"/>
    <w:rsid w:val="004B20CA"/>
    <w:rsid w:val="004E24D4"/>
    <w:rsid w:val="004F293B"/>
    <w:rsid w:val="00505ADB"/>
    <w:rsid w:val="0057458A"/>
    <w:rsid w:val="005A33D1"/>
    <w:rsid w:val="005B5F22"/>
    <w:rsid w:val="005F04C9"/>
    <w:rsid w:val="006271FF"/>
    <w:rsid w:val="00645CFC"/>
    <w:rsid w:val="006566C0"/>
    <w:rsid w:val="006B2053"/>
    <w:rsid w:val="00706EB4"/>
    <w:rsid w:val="007A12A2"/>
    <w:rsid w:val="007B2187"/>
    <w:rsid w:val="007E54BC"/>
    <w:rsid w:val="008202FE"/>
    <w:rsid w:val="00834ADF"/>
    <w:rsid w:val="0084557C"/>
    <w:rsid w:val="00866EB2"/>
    <w:rsid w:val="00896A45"/>
    <w:rsid w:val="008A6DC9"/>
    <w:rsid w:val="008A6E7A"/>
    <w:rsid w:val="008C267D"/>
    <w:rsid w:val="008F1F45"/>
    <w:rsid w:val="00935049"/>
    <w:rsid w:val="009447B9"/>
    <w:rsid w:val="00946436"/>
    <w:rsid w:val="00950817"/>
    <w:rsid w:val="00993F60"/>
    <w:rsid w:val="009E5290"/>
    <w:rsid w:val="00A664FB"/>
    <w:rsid w:val="00AD7ED2"/>
    <w:rsid w:val="00AE5384"/>
    <w:rsid w:val="00B43F51"/>
    <w:rsid w:val="00B46613"/>
    <w:rsid w:val="00B70D94"/>
    <w:rsid w:val="00BA4E16"/>
    <w:rsid w:val="00BB6BB2"/>
    <w:rsid w:val="00C05E36"/>
    <w:rsid w:val="00C07A81"/>
    <w:rsid w:val="00CD5B89"/>
    <w:rsid w:val="00CF2043"/>
    <w:rsid w:val="00D644CC"/>
    <w:rsid w:val="00D73A34"/>
    <w:rsid w:val="00DE69A0"/>
    <w:rsid w:val="00E338D3"/>
    <w:rsid w:val="00E412AB"/>
    <w:rsid w:val="00E46BD7"/>
    <w:rsid w:val="00E51E4E"/>
    <w:rsid w:val="00E70529"/>
    <w:rsid w:val="00F5591B"/>
    <w:rsid w:val="00F613BA"/>
    <w:rsid w:val="00F941EF"/>
    <w:rsid w:val="00FA6C89"/>
    <w:rsid w:val="00FB211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19A3E"/>
  <w15:docId w15:val="{E5388A20-3E75-4209-B4FA-67349B5B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436"/>
    <w:pPr>
      <w:spacing w:after="3" w:line="269"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5"/>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199"/>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uiPriority w:val="9"/>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A7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1E1"/>
    <w:rPr>
      <w:rFonts w:ascii="Calibri" w:eastAsia="Calibri" w:hAnsi="Calibri" w:cs="Calibri"/>
      <w:color w:val="000000"/>
      <w:sz w:val="24"/>
    </w:rPr>
  </w:style>
  <w:style w:type="paragraph" w:customStyle="1" w:styleId="m-9093702965161670422default">
    <w:name w:val="m_-9093702965161670422default"/>
    <w:basedOn w:val="Normal"/>
    <w:rsid w:val="003449C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m-9093702965161670422msolistparagraph">
    <w:name w:val="m_-9093702965161670422msolistparagraph"/>
    <w:basedOn w:val="Normal"/>
    <w:rsid w:val="0046211B"/>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Default">
    <w:name w:val="Default"/>
    <w:basedOn w:val="Normal"/>
    <w:rsid w:val="00A664FB"/>
    <w:pPr>
      <w:autoSpaceDE w:val="0"/>
      <w:autoSpaceDN w:val="0"/>
      <w:spacing w:after="0" w:line="240" w:lineRule="auto"/>
      <w:ind w:left="0" w:firstLine="0"/>
    </w:pPr>
    <w:rPr>
      <w:rFonts w:ascii="Times New Roman" w:eastAsiaTheme="minorHAnsi"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48028">
      <w:bodyDiv w:val="1"/>
      <w:marLeft w:val="0"/>
      <w:marRight w:val="0"/>
      <w:marTop w:val="0"/>
      <w:marBottom w:val="0"/>
      <w:divBdr>
        <w:top w:val="none" w:sz="0" w:space="0" w:color="auto"/>
        <w:left w:val="none" w:sz="0" w:space="0" w:color="auto"/>
        <w:bottom w:val="none" w:sz="0" w:space="0" w:color="auto"/>
        <w:right w:val="none" w:sz="0" w:space="0" w:color="auto"/>
      </w:divBdr>
    </w:div>
    <w:div w:id="211039864">
      <w:bodyDiv w:val="1"/>
      <w:marLeft w:val="0"/>
      <w:marRight w:val="0"/>
      <w:marTop w:val="0"/>
      <w:marBottom w:val="0"/>
      <w:divBdr>
        <w:top w:val="none" w:sz="0" w:space="0" w:color="auto"/>
        <w:left w:val="none" w:sz="0" w:space="0" w:color="auto"/>
        <w:bottom w:val="none" w:sz="0" w:space="0" w:color="auto"/>
        <w:right w:val="none" w:sz="0" w:space="0" w:color="auto"/>
      </w:divBdr>
    </w:div>
    <w:div w:id="391270043">
      <w:bodyDiv w:val="1"/>
      <w:marLeft w:val="0"/>
      <w:marRight w:val="0"/>
      <w:marTop w:val="0"/>
      <w:marBottom w:val="0"/>
      <w:divBdr>
        <w:top w:val="none" w:sz="0" w:space="0" w:color="auto"/>
        <w:left w:val="none" w:sz="0" w:space="0" w:color="auto"/>
        <w:bottom w:val="none" w:sz="0" w:space="0" w:color="auto"/>
        <w:right w:val="none" w:sz="0" w:space="0" w:color="auto"/>
      </w:divBdr>
    </w:div>
    <w:div w:id="1691906644">
      <w:bodyDiv w:val="1"/>
      <w:marLeft w:val="0"/>
      <w:marRight w:val="0"/>
      <w:marTop w:val="0"/>
      <w:marBottom w:val="0"/>
      <w:divBdr>
        <w:top w:val="none" w:sz="0" w:space="0" w:color="auto"/>
        <w:left w:val="none" w:sz="0" w:space="0" w:color="auto"/>
        <w:bottom w:val="none" w:sz="0" w:space="0" w:color="auto"/>
        <w:right w:val="none" w:sz="0" w:space="0" w:color="auto"/>
      </w:divBdr>
    </w:div>
    <w:div w:id="1972320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8791D-A963-40C0-ADCB-BF90B788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750</Words>
  <Characters>4277</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Objective </vt:lpstr>
      <vt:lpstr>Scope of Work </vt:lpstr>
      <vt:lpstr>Required Functionalities </vt:lpstr>
      <vt:lpstr>Deliverables </vt:lpstr>
      <vt:lpstr>Training Requirement </vt:lpstr>
      <vt:lpstr>License &amp; Ownership </vt:lpstr>
      <vt:lpstr>Support &amp; Maintenance </vt:lpstr>
      <vt:lpstr>Vendor Eligibility Criteria </vt:lpstr>
      <vt:lpstr>Proposal Requirements </vt:lpstr>
      <vt:lpstr>    Payment Schedule </vt:lpstr>
      <vt:lpstr>General Conditions </vt:lpstr>
      <vt:lpstr>Penalty Clause</vt:lpstr>
      <vt:lpstr>    Disclaimer </vt:lpstr>
      <vt:lpstr>    Safeguarding / Protection Policy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Finance Admin</dc:creator>
  <cp:keywords/>
  <cp:lastModifiedBy>Asmani Foundation</cp:lastModifiedBy>
  <cp:revision>15</cp:revision>
  <dcterms:created xsi:type="dcterms:W3CDTF">2026-05-20T11:02:00Z</dcterms:created>
  <dcterms:modified xsi:type="dcterms:W3CDTF">2026-05-21T09:44:00Z</dcterms:modified>
</cp:coreProperties>
</file>